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ind w:firstLine="0" w:firstLineChars="0"/>
        <w:rPr>
          <w:rFonts w:hint="default" w:ascii="仿宋_GB2312" w:hAnsi="宋体" w:eastAsia="仿宋_GB2312" w:cs="仿宋_GB2312"/>
          <w:bCs/>
          <w:sz w:val="32"/>
          <w:szCs w:val="32"/>
          <w:lang w:val="en-US" w:eastAsia="zh-CN" w:bidi="ar"/>
        </w:rPr>
      </w:pPr>
      <w:r>
        <w:rPr>
          <w:rFonts w:hint="eastAsia" w:ascii="仿宋_GB2312" w:hAnsi="宋体" w:eastAsia="仿宋_GB2312" w:cs="仿宋_GB2312"/>
          <w:bCs/>
          <w:sz w:val="32"/>
          <w:szCs w:val="32"/>
          <w:lang w:bidi="ar"/>
        </w:rPr>
        <w:t>附件</w:t>
      </w:r>
      <w:r>
        <w:rPr>
          <w:rFonts w:hint="eastAsia" w:ascii="仿宋_GB2312" w:hAnsi="宋体" w:eastAsia="仿宋_GB2312" w:cs="仿宋_GB2312"/>
          <w:bCs/>
          <w:sz w:val="32"/>
          <w:szCs w:val="32"/>
          <w:lang w:eastAsia="zh-CN" w:bidi="ar"/>
        </w:rPr>
        <w:t>：投标文件格式要求</w:t>
      </w:r>
      <w:r>
        <w:rPr>
          <w:rFonts w:hint="eastAsia" w:ascii="仿宋_GB2312" w:hAnsi="宋体" w:eastAsia="仿宋_GB2312" w:cs="仿宋_GB2312"/>
          <w:bCs/>
          <w:sz w:val="32"/>
          <w:szCs w:val="32"/>
          <w:lang w:val="en-US" w:eastAsia="zh-CN" w:bidi="ar"/>
        </w:rPr>
        <w:t>及评分标准</w:t>
      </w: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报价函</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（采购人）</w:t>
      </w:r>
    </w:p>
    <w:p>
      <w:pPr>
        <w:spacing w:line="560" w:lineRule="exact"/>
        <w:ind w:firstLine="480" w:firstLineChars="200"/>
        <w:jc w:val="left"/>
        <w:rPr>
          <w:rFonts w:ascii="Times New Roman" w:hAnsi="Times New Roman" w:eastAsia="宋体" w:cs="Times New Roman"/>
          <w:sz w:val="24"/>
          <w:szCs w:val="24"/>
        </w:rPr>
      </w:pPr>
      <w:r>
        <w:rPr>
          <w:rFonts w:hint="eastAsia" w:ascii="宋体" w:hAnsi="宋体" w:eastAsia="宋体" w:cs="宋体"/>
          <w:sz w:val="24"/>
          <w:szCs w:val="24"/>
          <w:lang w:bidi="ar"/>
        </w:rPr>
        <w:t>根据贵方</w:t>
      </w:r>
      <w:r>
        <w:rPr>
          <w:rFonts w:hint="eastAsia" w:ascii="宋体" w:hAnsi="宋体" w:eastAsia="宋体" w:cs="宋体"/>
          <w:sz w:val="24"/>
          <w:szCs w:val="24"/>
          <w:u w:val="single"/>
          <w:lang w:bidi="ar"/>
        </w:rPr>
        <w:t>（项目名称）</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项目</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的邀请，正式授权下述签字人</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u w:val="single"/>
          <w:lang w:bidi="ar"/>
        </w:rPr>
        <w:t>（姓名和职务）</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全权代表竞标供应商</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u w:val="single"/>
          <w:lang w:bidi="ar"/>
        </w:rPr>
        <w:t>（供应商名称、地址）</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参加贵方组织的有关采购活动。</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1.</w:t>
      </w:r>
      <w:r>
        <w:rPr>
          <w:rFonts w:hint="eastAsia" w:ascii="宋体" w:hAnsi="宋体" w:eastAsia="宋体" w:cs="宋体"/>
          <w:sz w:val="24"/>
          <w:szCs w:val="24"/>
          <w:lang w:bidi="ar"/>
        </w:rPr>
        <w:t>提供采购文件规定的全部响应文件；</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2.</w:t>
      </w:r>
      <w:r>
        <w:rPr>
          <w:rFonts w:hint="eastAsia" w:ascii="宋体" w:hAnsi="宋体" w:eastAsia="宋体" w:cs="宋体"/>
          <w:sz w:val="24"/>
          <w:szCs w:val="24"/>
          <w:lang w:bidi="ar"/>
        </w:rPr>
        <w:t>报价为（固定总价）      万元。</w:t>
      </w:r>
    </w:p>
    <w:p>
      <w:pPr>
        <w:spacing w:line="560" w:lineRule="exact"/>
        <w:ind w:firstLine="480" w:firstLineChars="200"/>
        <w:jc w:val="left"/>
        <w:rPr>
          <w:rFonts w:ascii="Times New Roman" w:hAnsi="Times New Roman" w:eastAsia="宋体" w:cs="Times New Roman"/>
          <w:sz w:val="24"/>
          <w:szCs w:val="24"/>
        </w:rPr>
      </w:pPr>
      <w:r>
        <w:rPr>
          <w:rFonts w:hint="eastAsia" w:ascii="宋体" w:hAnsi="宋体" w:eastAsia="宋体" w:cs="宋体"/>
          <w:sz w:val="24"/>
          <w:szCs w:val="24"/>
          <w:lang w:bidi="ar"/>
        </w:rPr>
        <w:t>在此，授权代表宣布同意如下：</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1. </w:t>
      </w:r>
      <w:r>
        <w:rPr>
          <w:rFonts w:hint="eastAsia" w:ascii="宋体" w:hAnsi="宋体" w:eastAsia="宋体" w:cs="宋体"/>
          <w:sz w:val="24"/>
          <w:szCs w:val="24"/>
          <w:lang w:bidi="ar"/>
        </w:rPr>
        <w:t>将按采购文件的约定履行合同责任和义务；</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2. </w:t>
      </w:r>
      <w:r>
        <w:rPr>
          <w:rFonts w:hint="eastAsia" w:ascii="宋体" w:hAnsi="宋体" w:eastAsia="宋体" w:cs="宋体"/>
          <w:sz w:val="24"/>
          <w:szCs w:val="24"/>
          <w:lang w:bidi="ar"/>
        </w:rPr>
        <w:t>已详细审查全部采购文件，包括（补遗书）（如果有的话）；我们完全理解并同意放弃对这方面有不明及误解的权力；</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3. </w:t>
      </w:r>
      <w:r>
        <w:rPr>
          <w:rFonts w:hint="eastAsia" w:ascii="宋体" w:hAnsi="宋体" w:eastAsia="宋体" w:cs="宋体"/>
          <w:sz w:val="24"/>
          <w:szCs w:val="24"/>
          <w:lang w:bidi="ar"/>
        </w:rPr>
        <w:t>愿意向贵方提供任何与该项</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 xml:space="preserve">有关的数据、情况和技术资料。  </w:t>
      </w:r>
    </w:p>
    <w:p>
      <w:pPr>
        <w:spacing w:line="56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bidi="ar"/>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邮政编码：</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传真：</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开户名称：</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开户银行：</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帐    号：</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供应商名称（盖单位公章）：</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年   月    日</w:t>
      </w:r>
    </w:p>
    <w:p>
      <w:pPr>
        <w:spacing w:line="578" w:lineRule="exact"/>
        <w:ind w:firstLine="0" w:firstLineChars="0"/>
        <w:jc w:val="left"/>
        <w:rPr>
          <w:rFonts w:ascii="仿宋_GB2312" w:hAnsi="宋体" w:eastAsia="仿宋_GB2312" w:cs="Times New Roman"/>
          <w:sz w:val="32"/>
          <w:szCs w:val="32"/>
        </w:rPr>
      </w:pPr>
      <w:r>
        <w:rPr>
          <w:rFonts w:hint="eastAsia" w:ascii="仿宋_GB2312" w:hAnsi="宋体" w:eastAsia="仿宋_GB2312" w:cs="Times New Roman"/>
          <w:sz w:val="32"/>
          <w:szCs w:val="32"/>
          <w:lang w:bidi="ar"/>
        </w:rPr>
        <w:t xml:space="preserve"> </w:t>
      </w: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报价表</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tbl>
      <w:tblPr>
        <w:tblStyle w:val="13"/>
        <w:tblpPr w:leftFromText="180" w:rightFromText="180" w:vertAnchor="text" w:horzAnchor="page" w:tblpX="945" w:tblpY="447"/>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项号</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采购内容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数量</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①</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单价</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②</w: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单项合价</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③=①×②</w:t>
            </w: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1</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2</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3</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N</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r>
              <w:rPr>
                <w:rFonts w:hint="eastAsia" w:ascii="仿宋_GB2312" w:hAnsi="仿宋" w:eastAsia="仿宋_GB2312" w:cs="仿宋_GB2312"/>
                <w:sz w:val="28"/>
                <w:szCs w:val="28"/>
                <w:lang w:bidi="ar"/>
              </w:rPr>
              <w:t>总报价（人民币大写）：</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r>
              <w:rPr>
                <w:rFonts w:hint="eastAsia" w:ascii="仿宋_GB2312" w:hAnsi="仿宋" w:eastAsia="仿宋_GB2312" w:cs="仿宋_GB2312"/>
                <w:sz w:val="28"/>
                <w:szCs w:val="28"/>
                <w:lang w:bidi="ar"/>
              </w:rPr>
              <w:t>服务完成时间：</w:t>
            </w:r>
            <w:r>
              <w:rPr>
                <w:rFonts w:hint="eastAsia" w:ascii="仿宋_GB2312" w:hAnsi="仿宋" w:eastAsia="仿宋_GB2312" w:cs="Times New Roman"/>
                <w:sz w:val="28"/>
                <w:szCs w:val="28"/>
                <w:lang w:bidi="ar"/>
              </w:rPr>
              <w:t xml:space="preserve"> </w:t>
            </w:r>
          </w:p>
        </w:tc>
      </w:tr>
    </w:tbl>
    <w:p>
      <w:pPr>
        <w:spacing w:line="500" w:lineRule="exact"/>
        <w:ind w:firstLine="560" w:firstLineChars="200"/>
        <w:jc w:val="left"/>
        <w:rPr>
          <w:rFonts w:ascii="仿宋_GB2312" w:hAnsi="仿宋" w:eastAsia="仿宋_GB2312" w:cs="Times New Roman"/>
          <w:sz w:val="28"/>
          <w:szCs w:val="28"/>
        </w:rPr>
      </w:pPr>
      <w:r>
        <w:rPr>
          <w:rFonts w:hint="eastAsia" w:ascii="仿宋_GB2312" w:hAnsi="仿宋" w:eastAsia="仿宋_GB2312" w:cs="仿宋_GB2312"/>
          <w:sz w:val="28"/>
          <w:szCs w:val="28"/>
          <w:lang w:bidi="ar"/>
        </w:rPr>
        <w:t>采购项目名称:</w:t>
      </w:r>
      <w:r>
        <w:rPr>
          <w:rFonts w:hint="eastAsia" w:ascii="仿宋_GB2312" w:hAnsi="仿宋" w:eastAsia="仿宋_GB2312" w:cs="Times New Roman"/>
          <w:sz w:val="28"/>
          <w:szCs w:val="28"/>
          <w:u w:val="single"/>
          <w:lang w:bidi="ar"/>
        </w:rPr>
        <w:t xml:space="preserve">                 </w:t>
      </w:r>
      <w:r>
        <w:rPr>
          <w:rFonts w:hint="eastAsia" w:ascii="仿宋_GB2312" w:hAnsi="仿宋" w:eastAsia="仿宋_GB2312" w:cs="Times New Roman"/>
          <w:sz w:val="28"/>
          <w:szCs w:val="28"/>
          <w:lang w:bidi="ar"/>
        </w:rPr>
        <w:t xml:space="preserve">     </w:t>
      </w:r>
    </w:p>
    <w:p>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法定代表人或法定代表人授权代表签字：</w:t>
      </w:r>
      <w:r>
        <w:rPr>
          <w:rFonts w:hint="eastAsia" w:ascii="仿宋_GB2312" w:hAnsi="仿宋" w:eastAsia="仿宋_GB2312" w:cs="Times New Roman"/>
          <w:sz w:val="28"/>
          <w:szCs w:val="28"/>
          <w:u w:val="single"/>
          <w:lang w:bidi="ar"/>
        </w:rPr>
        <w:t xml:space="preserve">        </w:t>
      </w:r>
    </w:p>
    <w:p>
      <w:pPr>
        <w:spacing w:line="56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供应商名称（盖章）：</w:t>
      </w:r>
      <w:r>
        <w:rPr>
          <w:rFonts w:hint="eastAsia" w:ascii="仿宋_GB2312" w:hAnsi="仿宋" w:eastAsia="仿宋_GB2312" w:cs="Times New Roman"/>
          <w:sz w:val="28"/>
          <w:szCs w:val="28"/>
          <w:u w:val="single"/>
          <w:lang w:bidi="ar"/>
        </w:rPr>
        <w:t xml:space="preserve">               </w:t>
      </w:r>
    </w:p>
    <w:p>
      <w:pPr>
        <w:spacing w:line="400" w:lineRule="exact"/>
        <w:ind w:firstLine="560" w:firstLineChars="200"/>
        <w:rPr>
          <w:rFonts w:ascii="仿宋_GB2312" w:hAnsi="宋体" w:eastAsia="仿宋_GB2312" w:cs="Times New Roman"/>
          <w:sz w:val="21"/>
          <w:szCs w:val="21"/>
        </w:rPr>
      </w:pPr>
      <w:r>
        <w:rPr>
          <w:rFonts w:hint="eastAsia" w:ascii="仿宋_GB2312" w:hAnsi="仿宋" w:eastAsia="仿宋_GB2312" w:cs="仿宋_GB2312"/>
          <w:sz w:val="28"/>
          <w:szCs w:val="28"/>
          <w:lang w:bidi="ar"/>
        </w:rPr>
        <w:t>日</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期：</w:t>
      </w:r>
      <w:r>
        <w:rPr>
          <w:rFonts w:hint="eastAsia" w:ascii="仿宋_GB2312" w:hAnsi="仿宋" w:eastAsia="仿宋_GB2312" w:cs="Times New Roman"/>
          <w:sz w:val="28"/>
          <w:szCs w:val="28"/>
          <w:u w:val="single"/>
          <w:lang w:bidi="ar"/>
        </w:rPr>
        <w:t xml:space="preserve">                            </w:t>
      </w:r>
    </w:p>
    <w:p>
      <w:pPr>
        <w:spacing w:line="300" w:lineRule="auto"/>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br w:type="page"/>
      </w:r>
    </w:p>
    <w:p>
      <w:pPr>
        <w:spacing w:before="156" w:beforeLines="50" w:after="156" w:afterLines="50" w:line="560" w:lineRule="exact"/>
        <w:ind w:firstLine="0" w:firstLineChars="0"/>
        <w:jc w:val="center"/>
        <w:rPr>
          <w:rFonts w:ascii="仿宋_GB2312" w:hAnsi="宋体" w:eastAsia="仿宋_GB2312" w:cs="仿宋_GB2312"/>
          <w:b/>
          <w:sz w:val="44"/>
          <w:szCs w:val="44"/>
          <w:lang w:bidi="ar"/>
        </w:rPr>
      </w:pP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法人授权委托书</w:t>
      </w:r>
    </w:p>
    <w:p>
      <w:pPr>
        <w:adjustRightInd w:val="0"/>
        <w:snapToGrid w:val="0"/>
        <w:spacing w:line="52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lang w:bidi="ar"/>
        </w:rPr>
        <w:t xml:space="preserve"> </w:t>
      </w:r>
    </w:p>
    <w:p>
      <w:pPr>
        <w:spacing w:line="360" w:lineRule="auto"/>
        <w:ind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lang w:bidi="ar"/>
        </w:rPr>
        <w:t>本授权委托书声明：兹授权</w:t>
      </w:r>
      <w:r>
        <w:rPr>
          <w:rFonts w:hint="eastAsia" w:ascii="仿宋_GB2312" w:hAnsi="宋体" w:eastAsia="仿宋_GB2312" w:cs="仿宋_GB2312"/>
          <w:sz w:val="28"/>
          <w:szCs w:val="28"/>
          <w:u w:val="single"/>
          <w:lang w:bidi="ar"/>
        </w:rPr>
        <w:t>（姓名）(身份证号码：XXXXX)</w:t>
      </w:r>
      <w:r>
        <w:rPr>
          <w:rFonts w:hint="eastAsia" w:ascii="仿宋_GB2312" w:hAnsi="宋体" w:eastAsia="仿宋_GB2312" w:cs="仿宋_GB2312"/>
          <w:sz w:val="28"/>
          <w:szCs w:val="28"/>
          <w:lang w:bidi="ar"/>
        </w:rPr>
        <w:t>为我公司参加贵单位组织的</w:t>
      </w:r>
      <w:r>
        <w:rPr>
          <w:rFonts w:hint="eastAsia" w:ascii="仿宋_GB2312" w:hAnsi="宋体" w:eastAsia="仿宋_GB2312" w:cs="仿宋_GB2312"/>
          <w:sz w:val="28"/>
          <w:szCs w:val="28"/>
          <w:u w:val="single"/>
          <w:lang w:bidi="ar"/>
        </w:rPr>
        <w:t>（项</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目</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名</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称）</w:t>
      </w:r>
      <w:r>
        <w:rPr>
          <w:rFonts w:hint="eastAsia" w:ascii="仿宋_GB2312" w:hAnsi="宋体" w:eastAsia="仿宋_GB2312" w:cs="仿宋_GB2312"/>
          <w:sz w:val="28"/>
          <w:szCs w:val="28"/>
          <w:lang w:bidi="ar"/>
        </w:rPr>
        <w:t>采购活动的竞标代表人，全权代表我公司处理在该项目活动中的一切事宜。代理期限从</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日起至</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日止。</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授权单位（签章）：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法定代表人（签字或盖章）：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授权委托日期：</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tbl>
      <w:tblPr>
        <w:tblStyle w:val="13"/>
        <w:tblpPr w:leftFromText="180" w:rightFromText="180" w:vertAnchor="text" w:horzAnchor="page" w:tblpX="1754" w:tblpY="525"/>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shd w:val="clear" w:color="auto" w:fill="auto"/>
          </w:tcPr>
          <w:p>
            <w:pPr>
              <w:spacing w:line="300" w:lineRule="auto"/>
              <w:ind w:firstLine="0" w:firstLineChars="0"/>
              <w:rPr>
                <w:rFonts w:ascii="仿宋_GB2312" w:hAnsi="宋体" w:eastAsia="仿宋_GB2312" w:cs="Times New Roman"/>
                <w:sz w:val="24"/>
                <w:szCs w:val="24"/>
              </w:rPr>
            </w:pPr>
            <w:r>
              <w:rPr>
                <w:rFonts w:hint="eastAsia" w:ascii="仿宋_GB2312" w:hAnsi="宋体" w:eastAsia="仿宋_GB2312" w:cs="仿宋_GB2312"/>
                <w:sz w:val="24"/>
                <w:szCs w:val="24"/>
                <w:lang w:bidi="ar"/>
              </w:rPr>
              <w:t>法定代表人身份证（复印件）粘贴处：</w:t>
            </w: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r>
              <w:rPr>
                <w:rFonts w:hint="eastAsia" w:ascii="仿宋_GB2312" w:hAnsi="宋体" w:eastAsia="仿宋_GB2312" w:cs="仿宋_GB2312"/>
                <w:sz w:val="24"/>
                <w:szCs w:val="24"/>
                <w:lang w:bidi="ar"/>
              </w:rPr>
              <w:t>被授权人身份证（复印件）粘贴处：</w:t>
            </w:r>
          </w:p>
        </w:tc>
      </w:tr>
    </w:tbl>
    <w:p>
      <w:pPr>
        <w:spacing w:before="156" w:beforeLines="50" w:after="156" w:afterLines="50" w:line="560" w:lineRule="exact"/>
        <w:ind w:firstLine="0" w:firstLineChars="0"/>
        <w:jc w:val="left"/>
        <w:rPr>
          <w:rFonts w:ascii="仿宋_GB2312" w:hAnsi="宋体" w:eastAsia="仿宋_GB2312" w:cs="仿宋_GB2312"/>
          <w:sz w:val="32"/>
          <w:szCs w:val="32"/>
          <w:lang w:bidi="ar"/>
        </w:rPr>
      </w:pPr>
    </w:p>
    <w:p>
      <w:pPr>
        <w:spacing w:line="560" w:lineRule="exact"/>
        <w:ind w:firstLine="2200" w:firstLineChars="500"/>
        <w:rPr>
          <w:rFonts w:hint="eastAsia" w:ascii="方正小标宋_GBK" w:hAnsi="方正小标宋_GBK" w:eastAsia="方正小标宋_GBK" w:cs="方正小标宋_GBK"/>
          <w:b w:val="0"/>
          <w:bCs w:val="0"/>
          <w:sz w:val="44"/>
          <w:szCs w:val="44"/>
          <w:lang w:val="en-US" w:eastAsia="zh-CN" w:bidi="ar"/>
        </w:rPr>
      </w:pPr>
      <w:r>
        <w:rPr>
          <w:rFonts w:hint="eastAsia" w:ascii="方正小标宋_GBK" w:hAnsi="方正小标宋_GBK" w:eastAsia="方正小标宋_GBK" w:cs="方正小标宋_GBK"/>
          <w:b w:val="0"/>
          <w:bCs w:val="0"/>
          <w:sz w:val="44"/>
          <w:szCs w:val="44"/>
          <w:lang w:val="en-US" w:eastAsia="zh-CN" w:bidi="ar"/>
        </w:rPr>
        <w:t>供应商基本情况表</w:t>
      </w:r>
    </w:p>
    <w:tbl>
      <w:tblPr>
        <w:tblStyle w:val="14"/>
        <w:tblpPr w:leftFromText="180" w:rightFromText="180" w:vertAnchor="text" w:horzAnchor="page" w:tblpX="1421" w:tblpY="6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spacing w:line="240" w:lineRule="auto"/>
              <w:ind w:firstLine="0" w:firstLineChars="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pacing w:line="240" w:lineRule="auto"/>
        <w:ind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Pr>
        <w:autoSpaceDE w:val="0"/>
        <w:autoSpaceDN w:val="0"/>
        <w:adjustRightInd w:val="0"/>
        <w:spacing w:line="579" w:lineRule="exact"/>
        <w:ind w:firstLine="800" w:firstLineChars="200"/>
        <w:rPr>
          <w:rFonts w:hint="eastAsia" w:ascii="方正小标宋_GBK" w:hAnsi="方正小标宋_GBK" w:eastAsia="方正小标宋_GBK" w:cs="方正小标宋_GBK"/>
          <w:kern w:val="0"/>
          <w:sz w:val="40"/>
          <w:szCs w:val="40"/>
          <w:lang w:bidi="ar"/>
        </w:rPr>
      </w:pPr>
    </w:p>
    <w:p>
      <w:pPr>
        <w:autoSpaceDE w:val="0"/>
        <w:autoSpaceDN w:val="0"/>
        <w:adjustRightInd w:val="0"/>
        <w:spacing w:line="579" w:lineRule="exact"/>
        <w:ind w:firstLine="800" w:firstLineChars="200"/>
        <w:rPr>
          <w:rFonts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lang w:bidi="ar"/>
        </w:rPr>
        <w:t>政府采购违法行为风险知悉确认书</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sz w:val="32"/>
          <w:szCs w:val="32"/>
          <w:lang w:bidi="ar"/>
        </w:rPr>
        <w:t>本公司在投标前已充分知悉以下情形为参与政府采购活动时的重大风险事项，并承诺已对下述风险提示事项重点排查，做到严谨、诚信、依法依规参与政府采购活动。</w:t>
      </w:r>
    </w:p>
    <w:p>
      <w:pPr>
        <w:spacing w:line="579" w:lineRule="exact"/>
        <w:ind w:firstLine="642"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一、本公司已充分知悉“隐瞒真实情况，提供虚假资料”的法定情形，相关情形包括但不限于</w:t>
      </w:r>
      <w:r>
        <w:rPr>
          <w:rFonts w:hint="eastAsia" w:ascii="仿宋_GB2312" w:hAnsi="Times New Roman" w:eastAsia="仿宋_GB2312" w:cs="仿宋_GB2312"/>
          <w:sz w:val="32"/>
          <w:szCs w:val="32"/>
          <w:lang w:bidi="ar"/>
        </w:rPr>
        <w:t>：</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（一）通过转让或者租借等方式从其他单位获取资格或者资质证书投标的。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（二）由其他单位或者其他单位负责人在投标供应商编制的投标文件上加盖印章或者签字的。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（三）项目负责人或者主要技术人员不是本单位人员的。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（四）投标保证金不是从投标供应商基本账户转出的。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（五）其他隐瞒真实情况、提供虚假资料的行为。</w:t>
      </w:r>
    </w:p>
    <w:p>
      <w:pPr>
        <w:spacing w:line="579" w:lineRule="exact"/>
        <w:ind w:firstLine="642"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二、本公司已充分知悉“与其他采购参加人串通投标”的法定情形，相关情形包括但不限于：</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（一）投标供应商之间相互约定给予未中标的供应商利益补偿。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（三）不同投标供应商的投标文件由同一单位或者同一人编制，或者由同一人分阶段参与编制的。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（四）不同投标供应商的投标文件或部分投标文件相互混装。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（五）不同投标供应商的投标文件内容存在非正常一致。</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（六）由同一单位工作人员为两家以上（含两家）供应商进行同一项投标活动的。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（七）不同投标人的投标报价呈规律性差异。</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（八）不同投标人的投标保证金从同一单位或者个人的账户转出。</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（九）主管部门依照法律、法规认定的其他情形。</w:t>
      </w:r>
    </w:p>
    <w:p>
      <w:pPr>
        <w:spacing w:line="579" w:lineRule="exact"/>
        <w:ind w:firstLine="642"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三、本公司已充分知悉下列情形所对应的法律风险，并在投标前已对相关风险事项进行排查。</w:t>
      </w:r>
    </w:p>
    <w:p>
      <w:pPr>
        <w:spacing w:line="579" w:lineRule="exact"/>
        <w:ind w:firstLine="640" w:firstLineChars="200"/>
        <w:rPr>
          <w:rFonts w:ascii="仿宋_GB2312" w:hAnsi="Times New Roman" w:eastAsia="仿宋_GB2312" w:cs="仿宋_GB2312"/>
          <w:b/>
          <w:bCs/>
          <w:sz w:val="32"/>
          <w:szCs w:val="32"/>
        </w:rPr>
      </w:pPr>
      <w:r>
        <w:rPr>
          <w:rFonts w:hint="eastAsia" w:ascii="仿宋_GB2312" w:hAnsi="Times New Roman" w:eastAsia="仿宋_GB2312" w:cs="仿宋_GB2312"/>
          <w:sz w:val="32"/>
          <w:szCs w:val="32"/>
          <w:lang w:bidi="ar"/>
        </w:rPr>
        <w:t>（一）对于从其他主体获取的投标资料，供应商应审慎核查，确保投标资料的真实性。</w:t>
      </w:r>
      <w:r>
        <w:rPr>
          <w:rFonts w:hint="eastAsia" w:ascii="仿宋_GB2312" w:hAnsi="Times New Roman" w:eastAsia="仿宋_GB2312" w:cs="仿宋_GB2312"/>
          <w:b/>
          <w:bCs/>
          <w:sz w:val="32"/>
          <w:szCs w:val="32"/>
          <w:lang w:bidi="ar"/>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（三）对于涉及安全生产、特种作业、抢险救灾、防疫等政府采购项目，供应商实施提供虚假资料、串通投标等违法行为的，主管部门将依法从严处理。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79" w:lineRule="exact"/>
        <w:ind w:firstLine="640" w:firstLineChars="2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642"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四、本公司已充分知悉政府采购违法、违规行为的法律后果。</w:t>
      </w:r>
      <w:r>
        <w:rPr>
          <w:rFonts w:hint="eastAsia" w:ascii="仿宋_GB2312" w:hAnsi="Times New Roman" w:eastAsia="仿宋_GB2312" w:cs="仿宋_GB2312"/>
          <w:sz w:val="32"/>
          <w:szCs w:val="32"/>
          <w:lang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color w:val="FF0000"/>
          <w:sz w:val="32"/>
          <w:szCs w:val="32"/>
          <w:lang w:bidi="ar"/>
        </w:rPr>
        <w:t>以下文字请投标供应商</w:t>
      </w:r>
      <w:r>
        <w:rPr>
          <w:rFonts w:hint="eastAsia" w:ascii="仿宋_GB2312" w:hAnsi="Times New Roman" w:eastAsia="仿宋_GB2312" w:cs="仿宋_GB2312"/>
          <w:b w:val="0"/>
          <w:bCs w:val="0"/>
          <w:color w:val="FF0000"/>
          <w:sz w:val="32"/>
          <w:szCs w:val="32"/>
          <w:lang w:bidi="ar"/>
        </w:rPr>
        <w:t>抄写</w:t>
      </w:r>
      <w:r>
        <w:rPr>
          <w:rFonts w:hint="eastAsia" w:ascii="仿宋_GB2312" w:hAnsi="Times New Roman" w:eastAsia="仿宋_GB2312" w:cs="仿宋_GB2312"/>
          <w:color w:val="FF0000"/>
          <w:sz w:val="32"/>
          <w:szCs w:val="32"/>
          <w:lang w:bidi="ar"/>
        </w:rPr>
        <w:t>并确认</w:t>
      </w:r>
      <w:r>
        <w:rPr>
          <w:rFonts w:hint="eastAsia" w:ascii="仿宋_GB2312" w:hAnsi="Times New Roman" w:eastAsia="仿宋_GB2312" w:cs="仿宋_GB2312"/>
          <w:sz w:val="32"/>
          <w:szCs w:val="32"/>
          <w:lang w:bidi="ar"/>
        </w:rPr>
        <w:t>：“本公司已仔细阅读《政府采购违法行为风险知悉确认书》，充分知悉违法行为的法律后果，并承诺将严谨、诚信、依法依规参与政府采购活动”。</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u w:val="single"/>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24"/>
          <w:szCs w:val="24"/>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负责人/投标授权代表签名：</w:t>
      </w:r>
    </w:p>
    <w:p>
      <w:pPr>
        <w:spacing w:line="579" w:lineRule="exact"/>
        <w:ind w:firstLine="640" w:firstLineChars="200"/>
        <w:jc w:val="center"/>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知悉人（公章）：</w:t>
      </w:r>
    </w:p>
    <w:p>
      <w:pPr>
        <w:spacing w:line="579" w:lineRule="exact"/>
        <w:ind w:firstLine="640" w:firstLineChars="200"/>
        <w:jc w:val="center"/>
        <w:rPr>
          <w:rFonts w:ascii="Times New Roman" w:hAnsi="Times New Roman" w:eastAsia="宋体" w:cs="Times New Roman"/>
          <w:sz w:val="32"/>
          <w:szCs w:val="32"/>
        </w:rPr>
      </w:pPr>
      <w:r>
        <w:rPr>
          <w:rFonts w:hint="eastAsia" w:ascii="仿宋_GB2312" w:hAnsi="Times New Roman" w:eastAsia="仿宋_GB2312" w:cs="仿宋_GB2312"/>
          <w:sz w:val="32"/>
          <w:szCs w:val="32"/>
          <w:lang w:bidi="ar"/>
        </w:rPr>
        <w:t xml:space="preserve">    日期：</w:t>
      </w:r>
    </w:p>
    <w:p>
      <w:pPr>
        <w:spacing w:line="240" w:lineRule="auto"/>
        <w:ind w:firstLine="0" w:firstLineChars="0"/>
        <w:rPr>
          <w:rFonts w:asciiTheme="minorAscii" w:hAnsiTheme="minorAscii" w:eastAsiaTheme="minorEastAsia" w:cstheme="minorBidi"/>
          <w:sz w:val="21"/>
          <w:szCs w:val="24"/>
        </w:rPr>
      </w:pPr>
      <w:r>
        <w:rPr>
          <w:rFonts w:asciiTheme="minorAscii" w:hAnsiTheme="minorAscii" w:eastAsiaTheme="minorEastAsia" w:cstheme="minorBidi"/>
          <w:sz w:val="21"/>
          <w:szCs w:val="24"/>
        </w:rPr>
        <w:t xml:space="preserve"> </w:t>
      </w: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0" w:firstLineChars="0"/>
        <w:jc w:val="left"/>
        <w:rPr>
          <w:rFonts w:ascii="仿宋_GB2312" w:hAnsi="宋体" w:eastAsia="仿宋_GB2312" w:cs="仿宋_GB2312"/>
          <w:sz w:val="32"/>
          <w:szCs w:val="32"/>
          <w:lang w:bidi="ar"/>
        </w:rPr>
      </w:pPr>
    </w:p>
    <w:p>
      <w:pPr>
        <w:spacing w:line="578" w:lineRule="exact"/>
        <w:ind w:firstLine="0" w:firstLineChars="0"/>
        <w:jc w:val="left"/>
        <w:rPr>
          <w:rFonts w:ascii="仿宋_GB2312" w:hAnsi="宋体" w:eastAsia="仿宋_GB2312" w:cs="仿宋_GB2312"/>
          <w:sz w:val="32"/>
          <w:szCs w:val="32"/>
          <w:lang w:bidi="ar"/>
        </w:rPr>
      </w:pPr>
    </w:p>
    <w:p>
      <w:pPr>
        <w:spacing w:line="578" w:lineRule="exact"/>
        <w:ind w:firstLine="0" w:firstLineChars="0"/>
        <w:jc w:val="left"/>
        <w:rPr>
          <w:rFonts w:ascii="仿宋_GB2312" w:hAnsi="宋体" w:eastAsia="仿宋_GB2312" w:cs="仿宋_GB2312"/>
          <w:sz w:val="32"/>
          <w:szCs w:val="32"/>
          <w:lang w:bidi="ar"/>
        </w:rPr>
      </w:pPr>
    </w:p>
    <w:p>
      <w:pPr>
        <w:autoSpaceDE w:val="0"/>
        <w:autoSpaceDN w:val="0"/>
        <w:adjustRightInd w:val="0"/>
        <w:snapToGrid/>
        <w:spacing w:line="579" w:lineRule="exact"/>
        <w:ind w:firstLine="0" w:firstLineChars="0"/>
        <w:jc w:val="center"/>
        <w:rPr>
          <w:rFonts w:hint="eastAsia" w:ascii="方正小标宋_GBK" w:hAnsi="方正小标宋_GBK" w:eastAsia="方正小标宋_GBK" w:cs="方正小标宋_GBK"/>
          <w:b w:val="0"/>
          <w:bCs w:val="0"/>
          <w:kern w:val="0"/>
          <w:sz w:val="40"/>
          <w:szCs w:val="40"/>
          <w:lang w:bidi="ar"/>
        </w:rPr>
      </w:pPr>
      <w:r>
        <w:rPr>
          <w:rFonts w:hint="eastAsia" w:ascii="方正小标宋_GBK" w:hAnsi="方正小标宋_GBK" w:eastAsia="方正小标宋_GBK" w:cs="方正小标宋_GBK"/>
          <w:b w:val="0"/>
          <w:bCs w:val="0"/>
          <w:kern w:val="0"/>
          <w:sz w:val="40"/>
          <w:szCs w:val="40"/>
          <w:lang w:eastAsia="zh-CN" w:bidi="ar"/>
        </w:rPr>
        <w:t>政府采购投标及履约承诺函</w:t>
      </w:r>
    </w:p>
    <w:p>
      <w:pPr>
        <w:adjustRightInd w:val="0"/>
        <w:snapToGrid w:val="0"/>
        <w:spacing w:line="578" w:lineRule="exact"/>
        <w:ind w:firstLine="0" w:firstLineChars="0"/>
        <w:rPr>
          <w:rFonts w:hint="eastAsia" w:ascii="仿宋_GB2312" w:hAnsi="Times New Roman" w:eastAsia="仿宋_GB2312" w:cs="Times New Roman"/>
          <w:sz w:val="28"/>
          <w:szCs w:val="28"/>
          <w:lang w:bidi="ar"/>
        </w:rPr>
      </w:pPr>
    </w:p>
    <w:p>
      <w:pPr>
        <w:adjustRightInd w:val="0"/>
        <w:snapToGrid w:val="0"/>
        <w:spacing w:line="578" w:lineRule="exact"/>
        <w:ind w:firstLine="0" w:firstLineChars="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致：中共深圳市委金融委员会办公室</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我单位具备《中华人民共和国政府采购法》第二十二条第一款规定的六项条件。</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参与本项目投标前三年内，在经营活动中没有重大违法记录。</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参与本项目政府采购活动时不存在被有关部门禁止参与政府采购活动且在有效期内的情况。</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未被列入失信被执行人、重大税收违法案件当事人名单、政府采购严重违法失信行为记录名单。</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color w:val="000000"/>
          <w:kern w:val="0"/>
          <w:sz w:val="32"/>
          <w:szCs w:val="32"/>
          <w:highlight w:val="none"/>
        </w:rPr>
        <w:t>承诺</w:t>
      </w:r>
      <w:r>
        <w:rPr>
          <w:rFonts w:hint="eastAsia" w:ascii="仿宋_GB2312" w:hAnsi="仿宋_GB2312" w:eastAsia="仿宋_GB2312" w:cs="仿宋_GB2312"/>
          <w:sz w:val="32"/>
          <w:szCs w:val="32"/>
          <w:highlight w:val="none"/>
        </w:rPr>
        <w:t>不存在《深圳市财政局政府采购供应商信用信息管理办法》（深财规〔</w:t>
      </w:r>
      <w:bookmarkStart w:id="0" w:name="_GoBack"/>
      <w:bookmarkEnd w:id="0"/>
      <w:r>
        <w:rPr>
          <w:rFonts w:hint="eastAsia" w:ascii="仿宋_GB2312" w:hAnsi="仿宋_GB2312" w:eastAsia="仿宋_GB2312" w:cs="仿宋_GB2312"/>
          <w:sz w:val="32"/>
          <w:szCs w:val="32"/>
          <w:highlight w:val="none"/>
        </w:rPr>
        <w:t>2023〕3号）列明的严重违法失信行为。</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我单位本招标项目所提供的货物或服务未侵犯知识产权。</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我单位参与该项目投标，严格遵循公平竞争的原则，不恶意串通，不妨碍其他投标人的竞争行为，不损害采购人或者其他投标人的合法权益。我单位已清楚，如违反上述要求，将作投标无效处理，并自动放弃本项目所有投标事宜；。</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如果中标，做到守信，不偷工减料，依照本项目招标文件需求内容、签署的采购合同及本公司在投标中所作的一切承诺履约。</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承诺本项目的报价不低于我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的成本价，否则，我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清楚将面临投标无效的风险；我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承诺不恶意低价谋取中标；我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对本项目的报价负责，中标后将严格按照本项目招标文件需求、签署的采购合同及我公司在投标中所作的全部承诺履行。我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以“报价太低而无法履约”为理由放弃本项目中标资格时，愿意接受主管部门的处理处罚。若我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中标本项目，我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的报价明显低于其他投标人的报价时，我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清楚，本项目将成为重点监管、重点验收项目，我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将按时保质保量完成，并全力配合有关监管、验收工作；若我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未按上述要求履约，我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愿意接受主管部门的处理处罚。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11.我单位</w:t>
      </w:r>
      <w:r>
        <w:rPr>
          <w:rFonts w:hint="eastAsia" w:ascii="仿宋_GB2312" w:hAnsi="仿宋_GB2312" w:eastAsia="仿宋_GB2312" w:cs="仿宋_GB2312"/>
          <w:sz w:val="32"/>
          <w:szCs w:val="32"/>
          <w:lang w:bidi="ar"/>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不存在“不同供应商的董事、股东或其他高级管理人员为同一人的”情形；不存在串通投标、恶意串通或者视为串通投标的情形。</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12.</w:t>
      </w:r>
      <w:r>
        <w:rPr>
          <w:rFonts w:hint="eastAsia" w:ascii="仿宋_GB2312" w:hAnsi="仿宋_GB2312" w:eastAsia="仿宋_GB2312" w:cs="仿宋_GB2312"/>
          <w:sz w:val="32"/>
          <w:szCs w:val="32"/>
          <w:lang w:bidi="ar"/>
        </w:rPr>
        <w:t>我单位承诺中标后项目不转包，未经采购人同意不进行分包。</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以上承诺，如有违反，愿依照国家相关法律处理，并承担由此给采购人带来的损失。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投标人：（公章）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单位地址：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法定代表人或其委托代理人：（盖章或签字）</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日期：    年   月   日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注：若投标人有上述任意一个行为，不可提供该承诺函，否则按相关规定处理；若没有上述行为按要求填写，不得更改承诺内容。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w:t>
      </w:r>
    </w:p>
    <w:p>
      <w:pPr>
        <w:pStyle w:val="24"/>
        <w:ind w:firstLine="0"/>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ascii="仿宋_GB2312" w:hAnsi="宋体" w:eastAsia="仿宋_GB2312" w:cs="Times New Roman"/>
          <w:b/>
          <w:sz w:val="44"/>
          <w:szCs w:val="44"/>
        </w:rPr>
      </w:pPr>
      <w:r>
        <w:rPr>
          <w:rFonts w:hint="eastAsia" w:ascii="仿宋_GB2312" w:hAnsi="宋体" w:eastAsia="仿宋_GB2312" w:cs="仿宋_GB2312"/>
          <w:b/>
          <w:sz w:val="44"/>
          <w:szCs w:val="44"/>
          <w:lang w:bidi="ar"/>
        </w:rPr>
        <w:t>资质审查材料及其他证明资料</w:t>
      </w:r>
    </w:p>
    <w:p>
      <w:pPr>
        <w:spacing w:line="578" w:lineRule="exact"/>
        <w:ind w:firstLine="883" w:firstLineChars="200"/>
        <w:jc w:val="center"/>
        <w:rPr>
          <w:rFonts w:ascii="仿宋_GB2312" w:hAnsi="宋体" w:eastAsia="仿宋_GB2312" w:cs="Times New Roman"/>
          <w:b/>
          <w:sz w:val="44"/>
          <w:szCs w:val="44"/>
          <w:lang w:bidi="ar"/>
        </w:rPr>
      </w:pP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642" w:firstLineChars="200"/>
        <w:jc w:val="left"/>
        <w:rPr>
          <w:rFonts w:ascii="仿宋_GB2312" w:hAnsi="宋体" w:eastAsia="仿宋_GB2312" w:cs="Times New Roman"/>
          <w:b/>
          <w:color w:val="auto"/>
          <w:sz w:val="32"/>
          <w:szCs w:val="32"/>
        </w:rPr>
      </w:pPr>
      <w:r>
        <w:rPr>
          <w:rFonts w:hint="eastAsia" w:ascii="仿宋_GB2312" w:hAnsi="宋体" w:eastAsia="仿宋_GB2312" w:cs="仿宋_GB2312"/>
          <w:b/>
          <w:color w:val="auto"/>
          <w:sz w:val="32"/>
          <w:szCs w:val="32"/>
          <w:lang w:bidi="ar"/>
        </w:rPr>
        <w:t>一、资质审查材料：</w:t>
      </w:r>
    </w:p>
    <w:p>
      <w:pPr>
        <w:spacing w:line="578" w:lineRule="exact"/>
        <w:ind w:firstLine="640" w:firstLineChars="200"/>
        <w:jc w:val="left"/>
        <w:rPr>
          <w:rFonts w:hint="eastAsia" w:ascii="仿宋_GB2312" w:hAnsi="宋体" w:eastAsia="仿宋_GB2312" w:cs="仿宋_GB2312"/>
          <w:color w:val="auto"/>
          <w:sz w:val="32"/>
          <w:szCs w:val="32"/>
          <w:lang w:bidi="ar"/>
        </w:rPr>
      </w:pPr>
      <w:r>
        <w:rPr>
          <w:rFonts w:hint="eastAsia" w:ascii="仿宋_GB2312" w:hAnsi="宋体" w:eastAsia="仿宋_GB2312" w:cs="仿宋_GB2312"/>
          <w:color w:val="auto"/>
          <w:sz w:val="32"/>
          <w:szCs w:val="32"/>
          <w:lang w:bidi="ar"/>
        </w:rPr>
        <w:t>1.具有独立法人资格或是具有独立承担民事责任能力的其它组织（提供营业执照或事业单位法人证书等证明资料扫描件），法定代表人有效的身份证复印件、法定代表人授权书和被授权人身份证复印件。</w:t>
      </w:r>
    </w:p>
    <w:p>
      <w:pPr>
        <w:pStyle w:val="2"/>
        <w:rPr>
          <w:rFonts w:hint="default" w:eastAsia="仿宋_GB2312"/>
          <w:highlight w:val="none"/>
          <w:lang w:val="en-US" w:eastAsia="zh-CN"/>
        </w:rPr>
      </w:pPr>
      <w:r>
        <w:rPr>
          <w:rFonts w:hint="eastAsia" w:ascii="仿宋_GB2312" w:hAnsi="宋体" w:eastAsia="仿宋_GB2312" w:cs="仿宋_GB2312"/>
          <w:color w:val="auto"/>
          <w:sz w:val="32"/>
          <w:szCs w:val="32"/>
          <w:highlight w:val="none"/>
          <w:lang w:val="en-US" w:eastAsia="zh-CN" w:bidi="ar"/>
        </w:rPr>
        <w:t>2.</w:t>
      </w:r>
      <w:r>
        <w:rPr>
          <w:rFonts w:hint="eastAsia" w:ascii="仿宋_GB2312" w:hAnsi="宋体" w:eastAsia="仿宋_GB2312" w:cs="仿宋_GB2312"/>
          <w:color w:val="auto"/>
          <w:highlight w:val="none"/>
          <w:lang w:bidi="ar"/>
        </w:rPr>
        <w:t>业务经营范围主营业务包含但不限于物业管理、劳务服务/会务服务/办公服务，需提供相关证明材料。</w:t>
      </w:r>
    </w:p>
    <w:p>
      <w:pPr>
        <w:spacing w:line="578" w:lineRule="exact"/>
        <w:ind w:firstLine="640" w:firstLineChars="200"/>
        <w:jc w:val="left"/>
        <w:rPr>
          <w:rFonts w:hint="eastAsia" w:ascii="仿宋_GB2312" w:hAnsi="宋体" w:eastAsia="仿宋_GB2312" w:cs="仿宋_GB2312"/>
          <w:color w:val="auto"/>
          <w:sz w:val="32"/>
          <w:szCs w:val="32"/>
          <w:lang w:eastAsia="zh-CN" w:bidi="ar"/>
        </w:rPr>
      </w:pPr>
      <w:r>
        <w:rPr>
          <w:rFonts w:hint="eastAsia" w:ascii="仿宋_GB2312" w:hAnsi="宋体" w:eastAsia="仿宋_GB2312" w:cs="仿宋_GB2312"/>
          <w:color w:val="auto"/>
          <w:sz w:val="32"/>
          <w:szCs w:val="32"/>
          <w:highlight w:val="none"/>
          <w:lang w:val="en-US" w:eastAsia="zh-CN" w:bidi="ar"/>
        </w:rPr>
        <w:t>3</w:t>
      </w:r>
      <w:r>
        <w:rPr>
          <w:rFonts w:hint="eastAsia" w:ascii="仿宋_GB2312" w:hAnsi="宋体" w:eastAsia="仿宋_GB2312" w:cs="仿宋_GB2312"/>
          <w:color w:val="auto"/>
          <w:sz w:val="32"/>
          <w:szCs w:val="32"/>
          <w:highlight w:val="none"/>
          <w:lang w:bidi="ar"/>
        </w:rPr>
        <w:t>.要求提供法定代表人近</w:t>
      </w:r>
      <w:r>
        <w:rPr>
          <w:rFonts w:hint="eastAsia" w:ascii="仿宋_GB2312" w:hAnsi="宋体" w:eastAsia="仿宋_GB2312" w:cs="仿宋_GB2312"/>
          <w:color w:val="auto"/>
          <w:sz w:val="32"/>
          <w:szCs w:val="32"/>
          <w:highlight w:val="none"/>
          <w:lang w:val="en-US" w:eastAsia="zh-CN" w:bidi="ar"/>
        </w:rPr>
        <w:t>3个月</w:t>
      </w:r>
      <w:r>
        <w:rPr>
          <w:rFonts w:hint="eastAsia" w:ascii="仿宋_GB2312" w:hAnsi="宋体" w:eastAsia="仿宋_GB2312" w:cs="仿宋_GB2312"/>
          <w:color w:val="auto"/>
          <w:sz w:val="32"/>
          <w:szCs w:val="32"/>
          <w:highlight w:val="none"/>
          <w:lang w:bidi="ar"/>
        </w:rPr>
        <w:t>的社会保险证明</w:t>
      </w:r>
      <w:r>
        <w:rPr>
          <w:rFonts w:hint="eastAsia" w:ascii="仿宋_GB2312" w:hAnsi="宋体" w:eastAsia="仿宋_GB2312" w:cs="仿宋_GB2312"/>
          <w:color w:val="auto"/>
          <w:sz w:val="32"/>
          <w:szCs w:val="32"/>
          <w:highlight w:val="none"/>
          <w:lang w:eastAsia="zh-CN" w:bidi="ar"/>
        </w:rPr>
        <w:t>（</w:t>
      </w:r>
      <w:r>
        <w:rPr>
          <w:rFonts w:hint="eastAsia" w:ascii="仿宋_GB2312" w:hAnsi="宋体" w:eastAsia="仿宋_GB2312" w:cs="仿宋_GB2312"/>
          <w:color w:val="auto"/>
          <w:sz w:val="32"/>
          <w:szCs w:val="32"/>
          <w:highlight w:val="none"/>
          <w:lang w:bidi="ar"/>
        </w:rPr>
        <w:t>投标</w:t>
      </w:r>
      <w:r>
        <w:rPr>
          <w:rFonts w:hint="eastAsia" w:ascii="仿宋_GB2312" w:hAnsi="宋体" w:eastAsia="仿宋_GB2312" w:cs="仿宋_GB2312"/>
          <w:color w:val="auto"/>
          <w:sz w:val="32"/>
          <w:szCs w:val="32"/>
          <w:lang w:bidi="ar"/>
        </w:rPr>
        <w:t>人为新成立企业且成立时间不足</w:t>
      </w:r>
      <w:r>
        <w:rPr>
          <w:rFonts w:hint="eastAsia" w:ascii="仿宋_GB2312" w:hAnsi="宋体" w:eastAsia="仿宋_GB2312" w:cs="仿宋_GB2312"/>
          <w:color w:val="auto"/>
          <w:sz w:val="32"/>
          <w:szCs w:val="32"/>
          <w:lang w:val="en-US" w:eastAsia="zh-CN" w:bidi="ar"/>
        </w:rPr>
        <w:t>3个月</w:t>
      </w:r>
      <w:r>
        <w:rPr>
          <w:rFonts w:hint="eastAsia" w:ascii="仿宋_GB2312" w:hAnsi="宋体" w:eastAsia="仿宋_GB2312" w:cs="仿宋_GB2312"/>
          <w:color w:val="auto"/>
          <w:sz w:val="32"/>
          <w:szCs w:val="32"/>
          <w:lang w:bidi="ar"/>
        </w:rPr>
        <w:t>可提供加盖投标人公章的情况说明或者证明材料亦视为符合</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若为退休人员，提供退休证明</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如依法不需要缴纳社会保险的，应提供相应文件证明</w:t>
      </w:r>
      <w:r>
        <w:rPr>
          <w:rFonts w:hint="eastAsia" w:ascii="仿宋_GB2312" w:hAnsi="宋体" w:eastAsia="仿宋_GB2312" w:cs="仿宋_GB2312"/>
          <w:color w:val="auto"/>
          <w:sz w:val="32"/>
          <w:szCs w:val="32"/>
          <w:lang w:eastAsia="zh-CN" w:bidi="ar"/>
        </w:rPr>
        <w:t>）。</w:t>
      </w:r>
    </w:p>
    <w:p>
      <w:pPr>
        <w:spacing w:line="578" w:lineRule="exact"/>
        <w:ind w:firstLine="640" w:firstLineChars="200"/>
        <w:jc w:val="left"/>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val="en-US" w:eastAsia="zh-CN" w:bidi="ar"/>
        </w:rPr>
        <w:t>4.</w:t>
      </w:r>
      <w:r>
        <w:rPr>
          <w:rFonts w:hint="eastAsia" w:ascii="仿宋_GB2312" w:hAnsi="宋体" w:eastAsia="仿宋_GB2312" w:cs="仿宋_GB2312"/>
          <w:sz w:val="32"/>
          <w:szCs w:val="32"/>
          <w:lang w:bidi="ar"/>
        </w:rPr>
        <w:t>政府采购投标及履约承诺函</w:t>
      </w:r>
      <w:r>
        <w:rPr>
          <w:rFonts w:hint="eastAsia" w:ascii="仿宋_GB2312" w:hAnsi="宋体" w:eastAsia="仿宋_GB2312" w:cs="仿宋_GB2312"/>
          <w:sz w:val="32"/>
          <w:szCs w:val="32"/>
          <w:lang w:eastAsia="zh-CN" w:bidi="ar"/>
        </w:rPr>
        <w:t>。</w:t>
      </w:r>
    </w:p>
    <w:p>
      <w:pPr>
        <w:widowControl w:val="0"/>
        <w:spacing w:line="560" w:lineRule="exact"/>
        <w:ind w:firstLine="640" w:firstLineChars="200"/>
        <w:jc w:val="both"/>
        <w:rPr>
          <w:rFonts w:hint="default" w:ascii="仿宋_GB2312" w:hAnsi="宋体" w:eastAsia="仿宋_GB2312" w:cs="Times New Roman"/>
          <w:sz w:val="32"/>
          <w:szCs w:val="21"/>
          <w:lang w:val="en-US" w:eastAsia="zh-CN" w:bidi="ar-SA"/>
        </w:rPr>
      </w:pPr>
      <w:r>
        <w:rPr>
          <w:rFonts w:hint="eastAsia" w:ascii="仿宋_GB2312" w:hAnsi="宋体" w:eastAsia="仿宋_GB2312" w:cs="Times New Roman"/>
          <w:sz w:val="32"/>
          <w:szCs w:val="21"/>
          <w:lang w:val="en-US" w:eastAsia="zh-CN" w:bidi="ar-SA"/>
        </w:rPr>
        <w:t>5.截至评标前，在“信用中国”（www.creditchina.gov.cn）、“中国政府采购网”（www.ccgp.gov.cn）、“深圳市政府采购监管网”（http://zfcg.sz.gov.cn），未被列入失信被执行人、重大税收违法案件当事人名单、政府采购严重违法失信行为记录名单等信用记录，投标人无须提供证明文件，以采购人实际查询信息记录为准。</w:t>
      </w:r>
    </w:p>
    <w:p>
      <w:pPr>
        <w:pStyle w:val="24"/>
      </w:pPr>
    </w:p>
    <w:p>
      <w:pPr>
        <w:spacing w:line="578" w:lineRule="exact"/>
        <w:ind w:firstLine="642" w:firstLineChars="200"/>
        <w:jc w:val="left"/>
        <w:rPr>
          <w:rFonts w:ascii="仿宋_GB2312" w:hAnsi="宋体" w:eastAsia="仿宋_GB2312" w:cs="Times New Roman"/>
          <w:b/>
          <w:sz w:val="32"/>
          <w:szCs w:val="32"/>
        </w:rPr>
      </w:pPr>
      <w:r>
        <w:rPr>
          <w:rFonts w:hint="eastAsia" w:ascii="仿宋_GB2312" w:hAnsi="宋体" w:eastAsia="仿宋_GB2312" w:cs="仿宋_GB2312"/>
          <w:b/>
          <w:sz w:val="32"/>
          <w:szCs w:val="32"/>
          <w:lang w:bidi="ar"/>
        </w:rPr>
        <w:t>二、其他证明材料：</w:t>
      </w:r>
    </w:p>
    <w:p>
      <w:pPr>
        <w:autoSpaceDE w:val="0"/>
        <w:autoSpaceDN w:val="0"/>
        <w:adjustRightInd w:val="0"/>
        <w:snapToGrid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1.简要企业概述、</w:t>
      </w:r>
      <w:r>
        <w:rPr>
          <w:rFonts w:hint="eastAsia" w:ascii="仿宋_GB2312" w:hAnsi="宋体" w:eastAsia="仿宋_GB2312" w:cs="仿宋_GB2312"/>
          <w:sz w:val="32"/>
          <w:szCs w:val="32"/>
          <w:lang w:val="en-US" w:eastAsia="zh-CN" w:bidi="ar"/>
        </w:rPr>
        <w:t>相关</w:t>
      </w:r>
      <w:r>
        <w:rPr>
          <w:rFonts w:hint="eastAsia" w:ascii="仿宋_GB2312" w:hAnsi="宋体" w:eastAsia="仿宋_GB2312" w:cs="仿宋_GB2312"/>
          <w:sz w:val="32"/>
          <w:szCs w:val="32"/>
          <w:lang w:bidi="ar"/>
        </w:rPr>
        <w:t>资质证明；</w:t>
      </w:r>
    </w:p>
    <w:p>
      <w:pPr>
        <w:autoSpaceDE w:val="0"/>
        <w:autoSpaceDN w:val="0"/>
        <w:adjustRightInd w:val="0"/>
        <w:snapToGrid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2.项目建议书、实施程序或方案；</w:t>
      </w:r>
    </w:p>
    <w:p>
      <w:pPr>
        <w:autoSpaceDE w:val="0"/>
        <w:autoSpaceDN w:val="0"/>
        <w:adjustRightInd w:val="0"/>
        <w:snapToGrid w:val="0"/>
        <w:spacing w:line="560" w:lineRule="exact"/>
        <w:ind w:firstLine="640" w:firstLineChars="200"/>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3.拟安排项目管理团队介绍</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包括团队成员的教育背景、工作经验和专业能力</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w:t>
      </w:r>
    </w:p>
    <w:p>
      <w:pPr>
        <w:autoSpaceDE w:val="0"/>
        <w:autoSpaceDN w:val="0"/>
        <w:adjustRightInd w:val="0"/>
        <w:snapToGrid w:val="0"/>
        <w:spacing w:line="560" w:lineRule="exact"/>
        <w:ind w:firstLine="640" w:firstLineChars="200"/>
        <w:rPr>
          <w:rFonts w:hint="eastAsia" w:eastAsia="仿宋_GB2312" w:asciiTheme="minorAscii" w:hAnsiTheme="minorAscii" w:cstheme="minorBidi"/>
          <w:sz w:val="21"/>
          <w:szCs w:val="24"/>
          <w:lang w:val="en-US" w:eastAsia="zh-CN"/>
        </w:rPr>
      </w:pPr>
      <w:r>
        <w:rPr>
          <w:rFonts w:hint="eastAsia" w:ascii="仿宋_GB2312" w:hAnsi="宋体" w:eastAsia="仿宋_GB2312" w:cs="仿宋_GB2312"/>
          <w:sz w:val="32"/>
          <w:szCs w:val="32"/>
          <w:lang w:val="en-US" w:eastAsia="zh-CN" w:bidi="ar"/>
        </w:rPr>
        <w:t>4</w:t>
      </w:r>
      <w:r>
        <w:rPr>
          <w:rFonts w:hint="eastAsia" w:ascii="仿宋_GB2312" w:hAnsi="宋体" w:eastAsia="仿宋_GB2312" w:cs="仿宋_GB2312"/>
          <w:sz w:val="32"/>
          <w:szCs w:val="32"/>
          <w:lang w:bidi="ar"/>
        </w:rPr>
        <w:t>.近三年承担的类似项目业绩一览表（附相关业绩证明材料复印件）；</w:t>
      </w:r>
    </w:p>
    <w:p>
      <w:pPr>
        <w:autoSpaceDE w:val="0"/>
        <w:autoSpaceDN w:val="0"/>
        <w:adjustRightInd w:val="0"/>
        <w:snapToGrid w:val="0"/>
        <w:spacing w:line="560" w:lineRule="exact"/>
        <w:ind w:firstLine="640" w:firstLineChars="200"/>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val="en-US" w:eastAsia="zh-CN" w:bidi="ar"/>
        </w:rPr>
        <w:t>5</w:t>
      </w:r>
      <w:r>
        <w:rPr>
          <w:rFonts w:hint="eastAsia" w:ascii="仿宋_GB2312" w:hAnsi="宋体" w:eastAsia="仿宋_GB2312" w:cs="仿宋_GB2312"/>
          <w:sz w:val="32"/>
          <w:szCs w:val="32"/>
          <w:lang w:bidi="ar"/>
        </w:rPr>
        <w:t>.供应商认为需要提交的其他资料。</w:t>
      </w:r>
    </w:p>
    <w:p>
      <w:pPr>
        <w:autoSpaceDE w:val="0"/>
        <w:autoSpaceDN w:val="0"/>
        <w:adjustRightInd w:val="0"/>
        <w:snapToGrid w:val="0"/>
        <w:spacing w:line="560" w:lineRule="exact"/>
        <w:ind w:firstLine="640" w:firstLineChars="200"/>
        <w:rPr>
          <w:rFonts w:hint="eastAsia" w:ascii="仿宋_GB2312" w:hAnsi="Times New Roman" w:eastAsia="仿宋_GB2312" w:cs="仿宋_GB2312"/>
          <w:sz w:val="32"/>
          <w:szCs w:val="32"/>
          <w:lang w:bidi="ar"/>
        </w:rPr>
      </w:pPr>
    </w:p>
    <w:p>
      <w:pPr>
        <w:autoSpaceDE w:val="0"/>
        <w:autoSpaceDN w:val="0"/>
        <w:adjustRightInd w:val="0"/>
        <w:snapToGrid w:val="0"/>
        <w:spacing w:line="360" w:lineRule="auto"/>
        <w:ind w:firstLine="0" w:firstLineChars="0"/>
        <w:rPr>
          <w:rFonts w:hint="eastAsia" w:ascii="仿宋_GB2312" w:hAnsi="Times New Roman" w:eastAsia="仿宋_GB2312" w:cs="仿宋_GB2312"/>
          <w:sz w:val="28"/>
          <w:szCs w:val="28"/>
          <w:lang w:bidi="ar"/>
        </w:rPr>
      </w:pPr>
    </w:p>
    <w:p>
      <w:pPr>
        <w:autoSpaceDE w:val="0"/>
        <w:autoSpaceDN w:val="0"/>
        <w:adjustRightInd w:val="0"/>
        <w:snapToGrid w:val="0"/>
        <w:spacing w:line="560" w:lineRule="exact"/>
        <w:ind w:firstLine="560" w:firstLineChars="200"/>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bidi="ar"/>
        </w:rPr>
        <w:t>注：如有《评标方法》评分的相应内容，请详细阐述并提供相关证明及说明</w:t>
      </w:r>
      <w:r>
        <w:rPr>
          <w:rFonts w:hint="eastAsia" w:ascii="仿宋_GB2312" w:hAnsi="Times New Roman" w:eastAsia="仿宋_GB2312" w:cs="仿宋_GB2312"/>
          <w:sz w:val="28"/>
          <w:szCs w:val="28"/>
          <w:lang w:eastAsia="zh-CN" w:bidi="ar"/>
        </w:rPr>
        <w:t>，请</w:t>
      </w:r>
      <w:r>
        <w:rPr>
          <w:rFonts w:hint="eastAsia" w:ascii="仿宋_GB2312" w:hAnsi="Times New Roman" w:eastAsia="仿宋_GB2312" w:cs="仿宋_GB2312"/>
          <w:sz w:val="28"/>
          <w:szCs w:val="28"/>
          <w:lang w:val="en-US" w:eastAsia="zh-CN" w:bidi="ar"/>
        </w:rPr>
        <w:t>编制</w:t>
      </w:r>
      <w:r>
        <w:rPr>
          <w:rFonts w:hint="eastAsia" w:ascii="仿宋_GB2312" w:hAnsi="Times New Roman" w:eastAsia="仿宋_GB2312" w:cs="仿宋_GB2312"/>
          <w:sz w:val="28"/>
          <w:szCs w:val="28"/>
          <w:lang w:bidi="ar"/>
        </w:rPr>
        <w:t>本项目</w:t>
      </w:r>
      <w:r>
        <w:rPr>
          <w:rFonts w:hint="eastAsia" w:ascii="仿宋_GB2312" w:hAnsi="Times New Roman" w:eastAsia="仿宋_GB2312" w:cs="仿宋_GB2312"/>
          <w:sz w:val="28"/>
          <w:szCs w:val="28"/>
          <w:lang w:val="en-US" w:eastAsia="zh-CN" w:bidi="ar"/>
        </w:rPr>
        <w:t>投标文件目录</w:t>
      </w:r>
      <w:r>
        <w:rPr>
          <w:rFonts w:hint="eastAsia" w:ascii="仿宋_GB2312" w:hAnsi="Times New Roman" w:eastAsia="仿宋_GB2312" w:cs="仿宋_GB2312"/>
          <w:sz w:val="28"/>
          <w:szCs w:val="28"/>
          <w:lang w:eastAsia="zh-CN" w:bidi="ar"/>
        </w:rPr>
        <w:t>，</w:t>
      </w:r>
      <w:r>
        <w:rPr>
          <w:rFonts w:hint="eastAsia" w:ascii="仿宋_GB2312" w:hAnsi="Times New Roman" w:eastAsia="仿宋_GB2312" w:cs="仿宋_GB2312"/>
          <w:sz w:val="28"/>
          <w:szCs w:val="28"/>
          <w:lang w:bidi="ar"/>
        </w:rPr>
        <w:t>为</w:t>
      </w:r>
      <w:r>
        <w:rPr>
          <w:rFonts w:hint="eastAsia" w:ascii="仿宋_GB2312" w:hAnsi="Times New Roman" w:eastAsia="仿宋_GB2312" w:cs="仿宋_GB2312"/>
          <w:sz w:val="28"/>
          <w:szCs w:val="28"/>
          <w:lang w:val="en-US" w:eastAsia="zh-CN" w:bidi="ar"/>
        </w:rPr>
        <w:t>便于</w:t>
      </w:r>
      <w:r>
        <w:rPr>
          <w:rFonts w:hint="eastAsia" w:ascii="仿宋_GB2312" w:hAnsi="Times New Roman" w:eastAsia="仿宋_GB2312" w:cs="仿宋_GB2312"/>
          <w:sz w:val="28"/>
          <w:szCs w:val="28"/>
          <w:lang w:bidi="ar"/>
        </w:rPr>
        <w:t>参与该项目的</w:t>
      </w:r>
      <w:r>
        <w:rPr>
          <w:rFonts w:hint="eastAsia" w:ascii="仿宋_GB2312" w:hAnsi="Times New Roman" w:eastAsia="仿宋_GB2312" w:cs="仿宋_GB2312"/>
          <w:sz w:val="28"/>
          <w:szCs w:val="28"/>
          <w:lang w:val="en-US" w:eastAsia="zh-CN" w:bidi="ar"/>
        </w:rPr>
        <w:t>采购</w:t>
      </w:r>
      <w:r>
        <w:rPr>
          <w:rFonts w:hint="eastAsia" w:ascii="仿宋_GB2312" w:hAnsi="Times New Roman" w:eastAsia="仿宋_GB2312" w:cs="仿宋_GB2312"/>
          <w:sz w:val="28"/>
          <w:szCs w:val="28"/>
          <w:lang w:bidi="ar"/>
        </w:rPr>
        <w:t>小组成员的评标，快速找到评标事项与该项目响应文件所对应的位置</w:t>
      </w:r>
      <w:r>
        <w:rPr>
          <w:rFonts w:hint="eastAsia" w:ascii="仿宋_GB2312" w:hAnsi="Times New Roman" w:eastAsia="仿宋_GB2312" w:cs="仿宋_GB2312"/>
          <w:sz w:val="28"/>
          <w:szCs w:val="28"/>
          <w:lang w:eastAsia="zh-CN" w:bidi="ar"/>
        </w:rPr>
        <w:t>。</w:t>
      </w:r>
      <w:r>
        <w:rPr>
          <w:rFonts w:hint="eastAsia" w:ascii="仿宋_GB2312" w:hAnsi="仿宋_GB2312" w:eastAsia="仿宋_GB2312" w:cs="仿宋_GB2312"/>
          <w:sz w:val="28"/>
          <w:szCs w:val="28"/>
          <w:lang w:val="en-US" w:eastAsia="zh-CN"/>
        </w:rPr>
        <w:t>所</w:t>
      </w:r>
      <w:r>
        <w:rPr>
          <w:rFonts w:hint="eastAsia" w:ascii="仿宋_GB2312" w:hAnsi="Times New Roman" w:eastAsia="仿宋_GB2312" w:cs="仿宋_GB2312"/>
          <w:sz w:val="28"/>
          <w:szCs w:val="28"/>
          <w:lang w:bidi="ar"/>
        </w:rPr>
        <w:t>提供</w:t>
      </w:r>
      <w:r>
        <w:rPr>
          <w:rFonts w:hint="eastAsia" w:ascii="仿宋_GB2312" w:hAnsi="Times New Roman" w:eastAsia="仿宋_GB2312" w:cs="仿宋_GB2312"/>
          <w:sz w:val="28"/>
          <w:szCs w:val="28"/>
          <w:lang w:val="en-US" w:eastAsia="zh-CN" w:bidi="ar"/>
        </w:rPr>
        <w:t>材料须</w:t>
      </w:r>
      <w:r>
        <w:rPr>
          <w:rFonts w:hint="eastAsia" w:ascii="仿宋_GB2312" w:hAnsi="Times New Roman" w:eastAsia="仿宋_GB2312" w:cs="仿宋_GB2312"/>
          <w:sz w:val="28"/>
          <w:szCs w:val="28"/>
          <w:lang w:bidi="ar"/>
        </w:rPr>
        <w:t>清晰</w:t>
      </w:r>
      <w:r>
        <w:rPr>
          <w:rFonts w:hint="eastAsia" w:ascii="仿宋_GB2312" w:hAnsi="Times New Roman" w:eastAsia="仿宋_GB2312" w:cs="仿宋_GB2312"/>
          <w:sz w:val="28"/>
          <w:szCs w:val="28"/>
          <w:lang w:val="en-US" w:eastAsia="zh-CN" w:bidi="ar"/>
        </w:rPr>
        <w:t>且</w:t>
      </w:r>
      <w:r>
        <w:rPr>
          <w:rFonts w:hint="eastAsia" w:ascii="仿宋_GB2312" w:hAnsi="Times New Roman" w:eastAsia="仿宋_GB2312" w:cs="仿宋_GB2312"/>
          <w:sz w:val="28"/>
          <w:szCs w:val="28"/>
          <w:lang w:bidi="ar"/>
        </w:rPr>
        <w:t>加盖公章</w:t>
      </w:r>
      <w:r>
        <w:rPr>
          <w:rFonts w:hint="eastAsia" w:ascii="仿宋_GB2312" w:hAnsi="Times New Roman" w:eastAsia="仿宋_GB2312" w:cs="仿宋_GB2312"/>
          <w:sz w:val="28"/>
          <w:szCs w:val="28"/>
          <w:lang w:eastAsia="zh-CN" w:bidi="ar"/>
        </w:rPr>
        <w:t>。</w:t>
      </w: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autoSpaceDE/>
        <w:autoSpaceDN/>
        <w:adjustRightInd/>
        <w:snapToGrid/>
        <w:spacing w:line="240" w:lineRule="auto"/>
        <w:ind w:firstLine="0" w:firstLineChars="0"/>
        <w:rPr>
          <w:rFonts w:hint="eastAsia" w:asciiTheme="minorAscii" w:hAnsiTheme="minorAscii" w:eastAsiaTheme="minorEastAsia" w:cstheme="minorBidi"/>
          <w:sz w:val="21"/>
          <w:szCs w:val="24"/>
          <w:lang w:eastAsia="zh-CN"/>
        </w:rPr>
      </w:pPr>
    </w:p>
    <w:p>
      <w:pPr>
        <w:spacing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val="en-US" w:eastAsia="zh-CN" w:bidi="ar"/>
        </w:rPr>
        <w:t>评分标准</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本次采购采用综合评分法，是指投标文件满足招标文件全部资格性要求，且按照评审因素的量化指标评审得分最高的投标人为中标候选人的评标方法。</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评标总得分＝F1×A1＋F2×A2＋……＋Fn×An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F1、F2……Fn分别为各项评审因素的得分；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A1、A2、……An 分别为各项评审因素所占的权重(A1＋A2＋……＋An＝1)。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评标过程中，不得去掉报价中的最高报价和最低报价。</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总得分（总分100分）=价格+技术部分+</w:t>
      </w:r>
      <w:r>
        <w:rPr>
          <w:rFonts w:hint="eastAsia" w:cs="仿宋_GB2312" w:asciiTheme="majorEastAsia" w:hAnsiTheme="majorEastAsia" w:eastAsiaTheme="majorEastAsia"/>
          <w:color w:val="000000" w:themeColor="text1"/>
          <w:sz w:val="24"/>
          <w:szCs w:val="24"/>
          <w:lang w:val="en-US" w:eastAsia="zh-CN"/>
          <w14:textFill>
            <w14:solidFill>
              <w14:schemeClr w14:val="tx1"/>
            </w14:solidFill>
          </w14:textFill>
        </w:rPr>
        <w:t>商务部分</w:t>
      </w:r>
      <w:r>
        <w:rPr>
          <w:rFonts w:hint="eastAsia" w:cs="仿宋_GB2312" w:asciiTheme="majorEastAsia" w:hAnsiTheme="majorEastAsia" w:eastAsiaTheme="majorEastAsia"/>
          <w:color w:val="000000" w:themeColor="text1"/>
          <w:sz w:val="24"/>
          <w:szCs w:val="24"/>
          <w14:textFill>
            <w14:solidFill>
              <w14:schemeClr w14:val="tx1"/>
            </w14:solidFill>
          </w14:textFill>
        </w:rPr>
        <w:t>，分值及评分标准详见下表。</w:t>
      </w:r>
    </w:p>
    <w:tbl>
      <w:tblPr>
        <w:tblStyle w:val="13"/>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05"/>
        <w:gridCol w:w="1275"/>
        <w:gridCol w:w="896"/>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b/>
                <w:bCs/>
                <w:sz w:val="24"/>
                <w:szCs w:val="24"/>
              </w:rPr>
              <w:t>序号</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价格</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价格部分</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vMerge w:val="continue"/>
            <w:tcBorders>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投标总价</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1</w:t>
            </w:r>
            <w:r>
              <w:rPr>
                <w:rFonts w:hint="eastAsia" w:cs="仿宋_GB2312" w:asciiTheme="majorEastAsia" w:hAnsiTheme="majorEastAsia" w:eastAsiaTheme="majorEastAsia"/>
                <w:sz w:val="24"/>
                <w:szCs w:val="24"/>
              </w:rPr>
              <w:t>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价格分计算方法：</w:t>
            </w:r>
          </w:p>
          <w:p>
            <w:pPr>
              <w:widowControl/>
              <w:spacing w:line="360" w:lineRule="auto"/>
              <w:ind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采用低价优先法计算，即满足招标文件要求且投标价格最低的投标报价为评标基准价，其价格分为满分。其他投标人的价格分统一按照下列公式计算：</w:t>
            </w:r>
          </w:p>
          <w:p>
            <w:pPr>
              <w:widowControl/>
              <w:spacing w:line="360" w:lineRule="auto"/>
              <w:ind w:firstLine="0" w:firstLineChars="0"/>
              <w:jc w:val="left"/>
              <w:rPr>
                <w:rFonts w:asciiTheme="majorEastAsia" w:hAnsiTheme="majorEastAsia" w:eastAsiaTheme="majorEastAsia" w:cstheme="minorBidi"/>
                <w:sz w:val="24"/>
                <w:szCs w:val="24"/>
              </w:rPr>
            </w:pPr>
            <w:r>
              <w:rPr>
                <w:rFonts w:hint="eastAsia" w:cs="仿宋_GB2312" w:asciiTheme="majorEastAsia" w:hAnsiTheme="majorEastAsia" w:eastAsiaTheme="majorEastAsia"/>
                <w:kern w:val="0"/>
                <w:sz w:val="24"/>
                <w:szCs w:val="24"/>
              </w:rPr>
              <w:t>投标报价得分=(评标基准价／投标报价)×100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技术部分</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eastAsia="zh-CN"/>
              </w:rPr>
              <w:t>项目服务方案</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15</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jc w:val="left"/>
              <w:rPr>
                <w:rFonts w:hint="eastAsia" w:cs="仿宋_GB2312" w:asciiTheme="majorEastAsia" w:hAnsiTheme="majorEastAsia" w:eastAsiaTheme="majorEastAsia"/>
                <w:b/>
                <w:bCs/>
                <w:sz w:val="24"/>
                <w:szCs w:val="24"/>
                <w:lang w:eastAsia="zh-CN"/>
              </w:rPr>
            </w:pPr>
            <w:r>
              <w:rPr>
                <w:rFonts w:hint="eastAsia" w:cs="仿宋_GB2312" w:asciiTheme="majorEastAsia" w:hAnsiTheme="majorEastAsia" w:eastAsiaTheme="majorEastAsia"/>
                <w:b/>
                <w:bCs/>
                <w:sz w:val="24"/>
                <w:szCs w:val="24"/>
                <w:lang w:eastAsia="zh-CN"/>
              </w:rPr>
              <w:t>（一）评分内容：</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投标人针对本项目需求提供</w:t>
            </w:r>
            <w:r>
              <w:rPr>
                <w:rFonts w:hint="eastAsia" w:cs="仿宋_GB2312" w:asciiTheme="majorEastAsia" w:hAnsiTheme="majorEastAsia" w:eastAsiaTheme="majorEastAsia"/>
                <w:sz w:val="24"/>
                <w:szCs w:val="24"/>
                <w:lang w:val="en-US" w:eastAsia="zh-CN"/>
              </w:rPr>
              <w:t>实施</w:t>
            </w:r>
            <w:r>
              <w:rPr>
                <w:rFonts w:hint="eastAsia" w:cs="仿宋_GB2312" w:asciiTheme="majorEastAsia" w:hAnsiTheme="majorEastAsia" w:eastAsiaTheme="majorEastAsia"/>
                <w:sz w:val="24"/>
                <w:szCs w:val="24"/>
                <w:lang w:eastAsia="zh-CN"/>
              </w:rPr>
              <w:t>方案，包括下述内容：</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1.对项目的整体设想及规划；</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2.管理目标；</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3.管理制度；</w:t>
            </w:r>
          </w:p>
          <w:p>
            <w:pPr>
              <w:widowControl/>
              <w:spacing w:line="360" w:lineRule="auto"/>
              <w:ind w:firstLine="0" w:firstLineChars="0"/>
              <w:jc w:val="lef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eastAsia="zh-CN"/>
              </w:rPr>
              <w:t xml:space="preserve">4.管理方式。 </w:t>
            </w:r>
          </w:p>
          <w:p>
            <w:pPr>
              <w:widowControl/>
              <w:spacing w:line="360" w:lineRule="auto"/>
              <w:ind w:firstLine="0" w:firstLineChars="0"/>
              <w:jc w:val="left"/>
              <w:rPr>
                <w:rFonts w:hint="eastAsia" w:cs="仿宋_GB2312" w:asciiTheme="majorEastAsia" w:hAnsiTheme="majorEastAsia" w:eastAsiaTheme="majorEastAsia"/>
                <w:b/>
                <w:bCs/>
                <w:sz w:val="24"/>
                <w:szCs w:val="24"/>
                <w:lang w:eastAsia="zh-CN"/>
              </w:rPr>
            </w:pPr>
            <w:r>
              <w:rPr>
                <w:rFonts w:hint="eastAsia" w:cs="仿宋_GB2312" w:asciiTheme="majorEastAsia" w:hAnsiTheme="majorEastAsia" w:eastAsiaTheme="majorEastAsia"/>
                <w:b/>
                <w:bCs/>
                <w:sz w:val="24"/>
                <w:szCs w:val="24"/>
                <w:lang w:eastAsia="zh-CN"/>
              </w:rPr>
              <w:t>（二）评分依据：</w:t>
            </w:r>
          </w:p>
          <w:p>
            <w:pPr>
              <w:widowControl/>
              <w:spacing w:line="360" w:lineRule="auto"/>
              <w:ind w:firstLine="0" w:firstLineChars="0"/>
              <w:jc w:val="left"/>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eastAsia="zh-CN"/>
              </w:rPr>
              <w:t>考察投标人以上方案，满足以上四项要求得</w:t>
            </w:r>
            <w:r>
              <w:rPr>
                <w:rFonts w:hint="eastAsia" w:cs="仿宋_GB2312" w:asciiTheme="majorEastAsia" w:hAnsiTheme="majorEastAsia" w:eastAsiaTheme="majorEastAsia"/>
                <w:sz w:val="24"/>
                <w:szCs w:val="24"/>
                <w:lang w:val="en-US" w:eastAsia="zh-CN"/>
              </w:rPr>
              <w:t>9</w:t>
            </w:r>
            <w:r>
              <w:rPr>
                <w:rFonts w:hint="eastAsia" w:cs="仿宋_GB2312" w:asciiTheme="majorEastAsia" w:hAnsiTheme="majorEastAsia" w:eastAsiaTheme="majorEastAsia"/>
                <w:sz w:val="24"/>
                <w:szCs w:val="24"/>
                <w:lang w:eastAsia="zh-CN"/>
              </w:rPr>
              <w:t>分，满足任意三项要求得</w:t>
            </w:r>
            <w:r>
              <w:rPr>
                <w:rFonts w:hint="eastAsia" w:cs="仿宋_GB2312" w:asciiTheme="majorEastAsia" w:hAnsiTheme="majorEastAsia" w:eastAsiaTheme="majorEastAsia"/>
                <w:sz w:val="24"/>
                <w:szCs w:val="24"/>
                <w:lang w:val="en-US" w:eastAsia="zh-CN"/>
              </w:rPr>
              <w:t>6.75</w:t>
            </w:r>
            <w:r>
              <w:rPr>
                <w:rFonts w:hint="eastAsia" w:cs="仿宋_GB2312" w:asciiTheme="majorEastAsia" w:hAnsiTheme="majorEastAsia" w:eastAsiaTheme="majorEastAsia"/>
                <w:sz w:val="24"/>
                <w:szCs w:val="24"/>
                <w:lang w:eastAsia="zh-CN"/>
              </w:rPr>
              <w:t>分，满足任意两项要求得</w:t>
            </w:r>
            <w:r>
              <w:rPr>
                <w:rFonts w:hint="eastAsia" w:cs="仿宋_GB2312" w:asciiTheme="majorEastAsia" w:hAnsiTheme="majorEastAsia" w:eastAsiaTheme="majorEastAsia"/>
                <w:sz w:val="24"/>
                <w:szCs w:val="24"/>
                <w:lang w:val="en-US" w:eastAsia="zh-CN"/>
              </w:rPr>
              <w:t>4.5</w:t>
            </w:r>
            <w:r>
              <w:rPr>
                <w:rFonts w:hint="eastAsia" w:cs="仿宋_GB2312" w:asciiTheme="majorEastAsia" w:hAnsiTheme="majorEastAsia" w:eastAsiaTheme="majorEastAsia"/>
                <w:sz w:val="24"/>
                <w:szCs w:val="24"/>
                <w:lang w:eastAsia="zh-CN"/>
              </w:rPr>
              <w:t>分，满足任意一项要求得</w:t>
            </w:r>
            <w:r>
              <w:rPr>
                <w:rFonts w:hint="eastAsia" w:cs="仿宋_GB2312" w:asciiTheme="majorEastAsia" w:hAnsiTheme="majorEastAsia" w:eastAsiaTheme="majorEastAsia"/>
                <w:sz w:val="24"/>
                <w:szCs w:val="24"/>
                <w:lang w:val="en-US" w:eastAsia="zh-CN"/>
              </w:rPr>
              <w:t>2.25分。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分，未满足不得分。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在此基础上，专家根据各投标人的具体响应内容按照量化的评审因素指标进一步评审：</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(1)评审为优(如响应内容全面、清晰、针对性强、科学合理、可操作性强)的，加</w:t>
            </w:r>
            <w:r>
              <w:rPr>
                <w:rFonts w:hint="eastAsia" w:cs="仿宋_GB2312" w:asciiTheme="majorEastAsia" w:hAnsiTheme="majorEastAsia" w:eastAsiaTheme="majorEastAsia"/>
                <w:sz w:val="24"/>
                <w:szCs w:val="24"/>
                <w:lang w:val="en-US" w:eastAsia="zh-CN"/>
              </w:rPr>
              <w:t>6</w:t>
            </w:r>
            <w:r>
              <w:rPr>
                <w:rFonts w:hint="eastAsia" w:cs="仿宋_GB2312" w:asciiTheme="majorEastAsia" w:hAnsiTheme="majorEastAsia" w:eastAsiaTheme="majorEastAsia"/>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(2)评审为良(如响应内容较全面、较清晰、针对性较强较科学合理、可操作性较强)的，加</w:t>
            </w:r>
            <w:r>
              <w:rPr>
                <w:rFonts w:hint="eastAsia" w:cs="仿宋_GB2312" w:asciiTheme="majorEastAsia" w:hAnsiTheme="majorEastAsia" w:eastAsiaTheme="majorEastAsia"/>
                <w:sz w:val="24"/>
                <w:szCs w:val="24"/>
                <w:lang w:val="en-US" w:eastAsia="zh-CN"/>
              </w:rPr>
              <w:t>3</w:t>
            </w:r>
            <w:r>
              <w:rPr>
                <w:rFonts w:hint="eastAsia" w:cs="仿宋_GB2312" w:asciiTheme="majorEastAsia" w:hAnsiTheme="majorEastAsia" w:eastAsiaTheme="majorEastAsia"/>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(3)评审为中(如响应内容基本完整，针对性一般，可操作性一般)的，加</w:t>
            </w:r>
            <w:r>
              <w:rPr>
                <w:rFonts w:hint="eastAsia" w:cs="仿宋_GB2312" w:asciiTheme="majorEastAsia" w:hAnsiTheme="majorEastAsia" w:eastAsiaTheme="majorEastAsia"/>
                <w:sz w:val="24"/>
                <w:szCs w:val="24"/>
                <w:lang w:val="en-US" w:eastAsia="zh-CN"/>
              </w:rPr>
              <w:t>1.5</w:t>
            </w:r>
            <w:r>
              <w:rPr>
                <w:rFonts w:hint="eastAsia" w:cs="仿宋_GB2312" w:asciiTheme="majorEastAsia" w:hAnsiTheme="majorEastAsia" w:eastAsiaTheme="majorEastAsia"/>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(4)评审为差(如响应内容缺失或与项目关联度不大)的加0分。</w:t>
            </w:r>
          </w:p>
          <w:p>
            <w:pPr>
              <w:widowControl/>
              <w:spacing w:line="360" w:lineRule="auto"/>
              <w:ind w:firstLine="0" w:firstLineChars="0"/>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如果评审为差，要求专家书面说明理由，并记录在档。</w:t>
            </w:r>
            <w:r>
              <w:rPr>
                <w:rFonts w:hint="eastAsia" w:cs="仿宋_GB2312" w:asciiTheme="majorEastAsia" w:hAnsiTheme="majorEastAsia" w:eastAsiaTheme="majorEastAsia"/>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项目重点难点分析、应对措施及相关的合理化建议</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cs="仿宋_GB2312" w:asciiTheme="majorEastAsia" w:hAnsiTheme="majorEastAsia" w:eastAsiaTheme="majorEastAsia"/>
                <w:sz w:val="24"/>
                <w:szCs w:val="24"/>
              </w:rPr>
              <w:t>1</w:t>
            </w:r>
            <w:r>
              <w:rPr>
                <w:rFonts w:hint="eastAsia" w:cs="仿宋_GB2312" w:asciiTheme="majorEastAsia" w:hAnsiTheme="majorEastAsia" w:eastAsiaTheme="majorEastAsia"/>
                <w:sz w:val="24"/>
                <w:szCs w:val="24"/>
                <w:lang w:val="en-US" w:eastAsia="zh-CN"/>
              </w:rPr>
              <w:t>5</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wordWrap/>
              <w:spacing w:line="360" w:lineRule="auto"/>
              <w:ind w:left="-96" w:leftChars="-30" w:right="-134" w:rightChars="-42" w:firstLine="0" w:firstLineChars="0"/>
              <w:jc w:val="lef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（一）评分内容：</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投标人针对本项目需求提供对项目重点难点分析、应对措施及相关的合理化建议，包括下述内容：</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1.项目重点难点分析；</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2.应对措施；</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3.相关的合理化建议。</w:t>
            </w:r>
          </w:p>
          <w:p>
            <w:pPr>
              <w:widowControl/>
              <w:wordWrap/>
              <w:spacing w:line="360" w:lineRule="auto"/>
              <w:ind w:left="-96" w:leftChars="-30" w:right="-134" w:rightChars="-42" w:firstLine="0" w:firstLineChars="0"/>
              <w:jc w:val="lef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（二）评分依据：</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考察投标人以上内容，满足以上三项要求得</w:t>
            </w:r>
            <w:r>
              <w:rPr>
                <w:rFonts w:hint="eastAsia" w:cs="仿宋_GB2312" w:asciiTheme="majorEastAsia" w:hAnsiTheme="majorEastAsia" w:eastAsiaTheme="majorEastAsia"/>
                <w:b w:val="0"/>
                <w:bCs w:val="0"/>
                <w:kern w:val="0"/>
                <w:sz w:val="24"/>
                <w:szCs w:val="24"/>
                <w:lang w:val="en-US" w:eastAsia="zh-CN"/>
              </w:rPr>
              <w:t>9</w:t>
            </w:r>
            <w:r>
              <w:rPr>
                <w:rFonts w:hint="eastAsia" w:cs="仿宋_GB2312" w:asciiTheme="majorEastAsia" w:hAnsiTheme="majorEastAsia" w:eastAsiaTheme="majorEastAsia"/>
                <w:b w:val="0"/>
                <w:bCs w:val="0"/>
                <w:kern w:val="0"/>
                <w:sz w:val="24"/>
                <w:szCs w:val="24"/>
                <w:lang w:eastAsia="zh-CN"/>
              </w:rPr>
              <w:t>分，满足任意两项要求得</w:t>
            </w:r>
            <w:r>
              <w:rPr>
                <w:rFonts w:hint="eastAsia" w:cs="仿宋_GB2312" w:asciiTheme="majorEastAsia" w:hAnsiTheme="majorEastAsia" w:eastAsiaTheme="majorEastAsia"/>
                <w:b w:val="0"/>
                <w:bCs w:val="0"/>
                <w:kern w:val="0"/>
                <w:sz w:val="24"/>
                <w:szCs w:val="24"/>
                <w:lang w:val="en-US" w:eastAsia="zh-CN"/>
              </w:rPr>
              <w:t>6</w:t>
            </w:r>
            <w:r>
              <w:rPr>
                <w:rFonts w:hint="eastAsia" w:cs="仿宋_GB2312" w:asciiTheme="majorEastAsia" w:hAnsiTheme="majorEastAsia" w:eastAsiaTheme="majorEastAsia"/>
                <w:b w:val="0"/>
                <w:bCs w:val="0"/>
                <w:kern w:val="0"/>
                <w:sz w:val="24"/>
                <w:szCs w:val="24"/>
                <w:lang w:eastAsia="zh-CN"/>
              </w:rPr>
              <w:t>分，满足任意一项要求得</w:t>
            </w:r>
            <w:r>
              <w:rPr>
                <w:rFonts w:hint="eastAsia" w:cs="仿宋_GB2312" w:asciiTheme="majorEastAsia" w:hAnsiTheme="majorEastAsia" w:eastAsiaTheme="majorEastAsia"/>
                <w:b w:val="0"/>
                <w:bCs w:val="0"/>
                <w:kern w:val="0"/>
                <w:sz w:val="24"/>
                <w:szCs w:val="24"/>
                <w:lang w:val="en-US" w:eastAsia="zh-CN"/>
              </w:rPr>
              <w:t>3</w:t>
            </w:r>
            <w:r>
              <w:rPr>
                <w:rFonts w:hint="eastAsia" w:cs="仿宋_GB2312" w:asciiTheme="majorEastAsia" w:hAnsiTheme="majorEastAsia" w:eastAsiaTheme="majorEastAsia"/>
                <w:b w:val="0"/>
                <w:bCs w:val="0"/>
                <w:kern w:val="0"/>
                <w:sz w:val="24"/>
                <w:szCs w:val="24"/>
                <w:lang w:eastAsia="zh-CN"/>
              </w:rPr>
              <w:t>分，未满足不得分。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在此基础上，专家根据各投标人的具体响应内容按照量化的评审因素指标进一步评审：</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(1)评审为优(如响应内容全面、清晰、针对性强、科学合理、可操作性强)的，加</w:t>
            </w:r>
            <w:r>
              <w:rPr>
                <w:rFonts w:hint="eastAsia" w:cs="仿宋_GB2312" w:asciiTheme="majorEastAsia" w:hAnsiTheme="majorEastAsia" w:eastAsiaTheme="majorEastAsia"/>
                <w:b w:val="0"/>
                <w:bCs w:val="0"/>
                <w:kern w:val="0"/>
                <w:sz w:val="24"/>
                <w:szCs w:val="24"/>
                <w:lang w:val="en-US" w:eastAsia="zh-CN"/>
              </w:rPr>
              <w:t>6</w:t>
            </w:r>
            <w:r>
              <w:rPr>
                <w:rFonts w:hint="eastAsia" w:cs="仿宋_GB2312" w:asciiTheme="majorEastAsia" w:hAnsiTheme="majorEastAsia" w:eastAsiaTheme="majorEastAsia"/>
                <w:b w:val="0"/>
                <w:bCs w:val="0"/>
                <w:kern w:val="0"/>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(2)评审为良(如响应内容较全面、较清晰、针对性较强较科学合理、可操作性较强)的，加</w:t>
            </w:r>
            <w:r>
              <w:rPr>
                <w:rFonts w:hint="eastAsia" w:cs="仿宋_GB2312" w:asciiTheme="majorEastAsia" w:hAnsiTheme="majorEastAsia" w:eastAsiaTheme="majorEastAsia"/>
                <w:b w:val="0"/>
                <w:bCs w:val="0"/>
                <w:kern w:val="0"/>
                <w:sz w:val="24"/>
                <w:szCs w:val="24"/>
                <w:lang w:val="en-US" w:eastAsia="zh-CN"/>
              </w:rPr>
              <w:t>3</w:t>
            </w:r>
            <w:r>
              <w:rPr>
                <w:rFonts w:hint="eastAsia" w:cs="仿宋_GB2312" w:asciiTheme="majorEastAsia" w:hAnsiTheme="majorEastAsia" w:eastAsiaTheme="majorEastAsia"/>
                <w:b w:val="0"/>
                <w:bCs w:val="0"/>
                <w:kern w:val="0"/>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(3)评审为中(如响应内容基本完整，针对性一般，可操作性一般)的，加</w:t>
            </w:r>
            <w:r>
              <w:rPr>
                <w:rFonts w:hint="eastAsia" w:cs="仿宋_GB2312" w:asciiTheme="majorEastAsia" w:hAnsiTheme="majorEastAsia" w:eastAsiaTheme="majorEastAsia"/>
                <w:b w:val="0"/>
                <w:bCs w:val="0"/>
                <w:kern w:val="0"/>
                <w:sz w:val="24"/>
                <w:szCs w:val="24"/>
                <w:lang w:val="en-US" w:eastAsia="zh-CN"/>
              </w:rPr>
              <w:t>1.5</w:t>
            </w:r>
            <w:r>
              <w:rPr>
                <w:rFonts w:hint="eastAsia" w:cs="仿宋_GB2312" w:asciiTheme="majorEastAsia" w:hAnsiTheme="majorEastAsia" w:eastAsiaTheme="majorEastAsia"/>
                <w:b w:val="0"/>
                <w:bCs w:val="0"/>
                <w:kern w:val="0"/>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(4)评审为差(如响应内容缺失或与项目关联度不大)的加0分。</w:t>
            </w:r>
          </w:p>
          <w:p>
            <w:pPr>
              <w:widowControl/>
              <w:spacing w:line="360" w:lineRule="auto"/>
              <w:ind w:firstLine="0" w:firstLineChars="0"/>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val="0"/>
                <w:bCs w:val="0"/>
                <w:kern w:val="0"/>
                <w:sz w:val="24"/>
                <w:szCs w:val="24"/>
              </w:rPr>
              <w:t>如果评审为差，要求专家书面说明理由，并记录在档。</w:t>
            </w:r>
            <w:r>
              <w:rPr>
                <w:rFonts w:hint="eastAsia" w:cs="仿宋_GB2312" w:asciiTheme="majorEastAsia" w:hAnsiTheme="majorEastAsia" w:eastAsiaTheme="majorEastAsia"/>
                <w:b w:val="0"/>
                <w:bCs w:val="0"/>
                <w:kern w:val="0"/>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3</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bidi w:val="0"/>
              <w:spacing w:line="360" w:lineRule="auto"/>
              <w:ind w:firstLine="0" w:firstLineChars="0"/>
              <w:jc w:val="center"/>
              <w:rPr>
                <w:rFonts w:hint="eastAsia" w:cs="仿宋_GB2312" w:asciiTheme="majorEastAsia" w:hAnsiTheme="majorEastAsia" w:eastAsiaTheme="majorEastAsia"/>
                <w:sz w:val="24"/>
                <w:szCs w:val="24"/>
              </w:rPr>
            </w:pPr>
            <w:r>
              <w:rPr>
                <w:rFonts w:hint="eastAsia" w:ascii="宋体" w:hAnsi="宋体" w:eastAsia="宋体" w:cs="宋体"/>
                <w:kern w:val="2"/>
                <w:sz w:val="24"/>
                <w:szCs w:val="24"/>
                <w:lang w:eastAsia="zh-CN"/>
              </w:rPr>
              <w:t>质量保障措施及方案</w:t>
            </w:r>
          </w:p>
        </w:tc>
        <w:tc>
          <w:tcPr>
            <w:tcW w:w="89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96" w:leftChars="-30" w:right="-134" w:rightChars="-42" w:firstLine="0" w:firstLineChars="0"/>
              <w:jc w:val="center"/>
              <w:rPr>
                <w:rFonts w:cs="仿宋_GB2312" w:asciiTheme="majorEastAsia" w:hAnsiTheme="majorEastAsia" w:eastAsiaTheme="majorEastAsia"/>
                <w:sz w:val="24"/>
                <w:szCs w:val="24"/>
              </w:rPr>
            </w:pPr>
            <w:r>
              <w:rPr>
                <w:rFonts w:hint="eastAsia" w:ascii="宋体" w:hAnsi="宋体" w:eastAsia="宋体" w:cs="宋体"/>
                <w:kern w:val="2"/>
                <w:sz w:val="24"/>
                <w:szCs w:val="24"/>
                <w:lang w:eastAsia="zh-CN"/>
              </w:rPr>
              <w:t>10</w:t>
            </w:r>
          </w:p>
        </w:tc>
        <w:tc>
          <w:tcPr>
            <w:tcW w:w="4568" w:type="dxa"/>
            <w:tcBorders>
              <w:top w:val="single" w:color="auto" w:sz="4" w:space="0"/>
              <w:left w:val="single" w:color="auto" w:sz="4" w:space="0"/>
              <w:bottom w:val="single" w:color="auto" w:sz="4" w:space="0"/>
              <w:right w:val="single" w:color="auto" w:sz="4" w:space="0"/>
            </w:tcBorders>
            <w:vAlign w:val="top"/>
          </w:tcPr>
          <w:p>
            <w:pPr>
              <w:widowControl w:val="0"/>
              <w:wordWrap w:val="0"/>
              <w:spacing w:line="360" w:lineRule="auto"/>
              <w:ind w:firstLine="0" w:firstLineChars="0"/>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（一）评分内容：</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针对本项目的应急方案。投标人需承诺如遇采购人特殊情况，需暂时垫付员工工资时，应按时支付员工工资。需提供承诺函（格式自拟），</w:t>
            </w:r>
            <w:r>
              <w:rPr>
                <w:rFonts w:hint="eastAsia" w:cs="仿宋_GB2312" w:asciiTheme="majorEastAsia" w:hAnsiTheme="majorEastAsia" w:eastAsiaTheme="majorEastAsia"/>
                <w:sz w:val="24"/>
                <w:szCs w:val="24"/>
                <w:lang w:val="en-US" w:eastAsia="zh-CN"/>
              </w:rPr>
              <w:t>否则本项</w:t>
            </w:r>
            <w:r>
              <w:rPr>
                <w:rFonts w:hint="eastAsia" w:cs="仿宋_GB2312" w:asciiTheme="majorEastAsia" w:hAnsiTheme="majorEastAsia" w:eastAsiaTheme="majorEastAsia"/>
                <w:sz w:val="24"/>
                <w:szCs w:val="24"/>
                <w:lang w:eastAsia="zh-CN"/>
              </w:rPr>
              <w:t>不得分。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在此基础上，按照下列服务要求得分：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1.提供有效措施保障项目进度；</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2.提供有效措施保障项目沟通与协调。</w:t>
            </w:r>
          </w:p>
          <w:p>
            <w:pPr>
              <w:widowControl w:val="0"/>
              <w:wordWrap w:val="0"/>
              <w:spacing w:line="360" w:lineRule="auto"/>
              <w:ind w:firstLine="0" w:firstLineChars="0"/>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（二）评分依据：</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考察投标人以上内容，满足以上两项要求得</w:t>
            </w:r>
            <w:r>
              <w:rPr>
                <w:rFonts w:hint="eastAsia" w:cs="仿宋_GB2312" w:asciiTheme="majorEastAsia" w:hAnsiTheme="majorEastAsia" w:eastAsiaTheme="majorEastAsia"/>
                <w:sz w:val="24"/>
                <w:szCs w:val="24"/>
                <w:lang w:val="en-US" w:eastAsia="zh-CN"/>
              </w:rPr>
              <w:t>5</w:t>
            </w:r>
            <w:r>
              <w:rPr>
                <w:rFonts w:hint="eastAsia" w:cs="仿宋_GB2312" w:asciiTheme="majorEastAsia" w:hAnsiTheme="majorEastAsia" w:eastAsiaTheme="majorEastAsia"/>
                <w:sz w:val="24"/>
                <w:szCs w:val="24"/>
                <w:lang w:eastAsia="zh-CN"/>
              </w:rPr>
              <w:t>分，满足任意一项要求得</w:t>
            </w:r>
            <w:r>
              <w:rPr>
                <w:rFonts w:hint="eastAsia" w:cs="仿宋_GB2312" w:asciiTheme="majorEastAsia" w:hAnsiTheme="majorEastAsia" w:eastAsiaTheme="majorEastAsia"/>
                <w:sz w:val="24"/>
                <w:szCs w:val="24"/>
                <w:lang w:val="en-US" w:eastAsia="zh-CN"/>
              </w:rPr>
              <w:t>2.5</w:t>
            </w:r>
            <w:r>
              <w:rPr>
                <w:rFonts w:hint="eastAsia" w:cs="仿宋_GB2312" w:asciiTheme="majorEastAsia" w:hAnsiTheme="majorEastAsia" w:eastAsiaTheme="majorEastAsia"/>
                <w:sz w:val="24"/>
                <w:szCs w:val="24"/>
                <w:lang w:eastAsia="zh-CN"/>
              </w:rPr>
              <w:t>分，未满足不得分。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在此基础上，专家根据各投标人的具体响应内容按照量化的评审因素指标进一步评审：</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(1)评审为优(如响应内容全面、清晰、针对性强、科学合理、可操作性强)的，加</w:t>
            </w:r>
            <w:r>
              <w:rPr>
                <w:rFonts w:hint="eastAsia" w:cs="仿宋_GB2312" w:asciiTheme="majorEastAsia" w:hAnsiTheme="majorEastAsia" w:eastAsiaTheme="majorEastAsia"/>
                <w:sz w:val="24"/>
                <w:szCs w:val="24"/>
                <w:lang w:val="en-US" w:eastAsia="zh-CN"/>
              </w:rPr>
              <w:t>5</w:t>
            </w:r>
            <w:r>
              <w:rPr>
                <w:rFonts w:hint="eastAsia" w:cs="仿宋_GB2312" w:asciiTheme="majorEastAsia" w:hAnsiTheme="majorEastAsia" w:eastAsiaTheme="majorEastAsia"/>
                <w:sz w:val="24"/>
                <w:szCs w:val="24"/>
                <w:lang w:eastAsia="zh-CN"/>
              </w:rPr>
              <w:t>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(2)评审为良(如响应内容较全面、较清晰、针对性较强较科学合理、可操作性较强)的，加</w:t>
            </w:r>
            <w:r>
              <w:rPr>
                <w:rFonts w:hint="eastAsia" w:cs="仿宋_GB2312" w:asciiTheme="majorEastAsia" w:hAnsiTheme="majorEastAsia" w:eastAsiaTheme="majorEastAsia"/>
                <w:sz w:val="24"/>
                <w:szCs w:val="24"/>
                <w:lang w:val="en-US" w:eastAsia="zh-CN"/>
              </w:rPr>
              <w:t>3</w:t>
            </w:r>
            <w:r>
              <w:rPr>
                <w:rFonts w:hint="eastAsia" w:cs="仿宋_GB2312" w:asciiTheme="majorEastAsia" w:hAnsiTheme="majorEastAsia" w:eastAsiaTheme="majorEastAsia"/>
                <w:sz w:val="24"/>
                <w:szCs w:val="24"/>
                <w:lang w:eastAsia="zh-CN"/>
              </w:rPr>
              <w:t>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(3)评审为中(如响应内容基本完整，针对性一般，可操作性一般)的，加</w:t>
            </w:r>
            <w:r>
              <w:rPr>
                <w:rFonts w:hint="eastAsia" w:cs="仿宋_GB2312" w:asciiTheme="majorEastAsia" w:hAnsiTheme="majorEastAsia" w:eastAsiaTheme="majorEastAsia"/>
                <w:sz w:val="24"/>
                <w:szCs w:val="24"/>
                <w:lang w:val="en-US" w:eastAsia="zh-CN"/>
              </w:rPr>
              <w:t>1</w:t>
            </w:r>
            <w:r>
              <w:rPr>
                <w:rFonts w:hint="eastAsia" w:cs="仿宋_GB2312" w:asciiTheme="majorEastAsia" w:hAnsiTheme="majorEastAsia" w:eastAsiaTheme="majorEastAsia"/>
                <w:sz w:val="24"/>
                <w:szCs w:val="24"/>
                <w:lang w:eastAsia="zh-CN"/>
              </w:rPr>
              <w:t>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(4)评审为差(如响应内容缺失或与项目关联度不大)的加0分。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如果评审为差，要求专家书面说明理由，并记录在档。</w:t>
            </w:r>
            <w:r>
              <w:rPr>
                <w:rFonts w:hint="eastAsia" w:cs="仿宋_GB2312" w:asciiTheme="majorEastAsia" w:hAnsiTheme="majorEastAsia" w:eastAsiaTheme="majorEastAsia"/>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val="en-US" w:eastAsia="zh-CN"/>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拟安排的项目负责人（仅限一人）情况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（一）评分内容：</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拟安排的项目负责人（仅限一人）需为投标人自有员工，否则本项不得分。</w:t>
            </w:r>
            <w:r>
              <w:rPr>
                <w:rFonts w:hint="eastAsia" w:cs="仿宋_GB2312" w:asciiTheme="majorEastAsia" w:hAnsiTheme="majorEastAsia" w:eastAsiaTheme="majorEastAsia"/>
                <w:kern w:val="0"/>
                <w:sz w:val="24"/>
                <w:szCs w:val="24"/>
                <w:lang w:val="en-US" w:eastAsia="zh-CN" w:bidi="ar-SA"/>
              </w:rPr>
              <w:br w:type="textWrapping"/>
            </w:r>
            <w:r>
              <w:rPr>
                <w:rFonts w:hint="eastAsia" w:cs="仿宋_GB2312" w:asciiTheme="majorEastAsia" w:hAnsiTheme="majorEastAsia" w:eastAsiaTheme="majorEastAsia"/>
                <w:kern w:val="0"/>
                <w:sz w:val="24"/>
                <w:szCs w:val="24"/>
                <w:lang w:val="en-US" w:eastAsia="zh-CN" w:bidi="ar-SA"/>
              </w:rPr>
              <w:t>在此基础上，对以下评审项进行评分：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1.具有管理类相关专业硕士</w:t>
            </w:r>
            <w:r>
              <w:rPr>
                <w:rFonts w:hint="default" w:cs="仿宋_GB2312" w:asciiTheme="majorEastAsia" w:hAnsiTheme="majorEastAsia" w:eastAsiaTheme="majorEastAsia"/>
                <w:kern w:val="0"/>
                <w:sz w:val="24"/>
                <w:szCs w:val="24"/>
                <w:lang w:val="en-US" w:eastAsia="zh-CN" w:bidi="ar-SA"/>
              </w:rPr>
              <w:t>研究生</w:t>
            </w:r>
            <w:r>
              <w:rPr>
                <w:rFonts w:hint="eastAsia" w:cs="仿宋_GB2312" w:asciiTheme="majorEastAsia" w:hAnsiTheme="majorEastAsia" w:eastAsiaTheme="majorEastAsia"/>
                <w:kern w:val="0"/>
                <w:sz w:val="24"/>
                <w:szCs w:val="24"/>
                <w:lang w:val="en-US" w:eastAsia="zh-CN" w:bidi="ar-SA"/>
              </w:rPr>
              <w:t>或以上学历的，得3分；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2.具有企业人力资源管理师证书（或人力资源管理师）（二级/技师或以上）的得3分；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3.获得行政机关或事业单位等颁发的人力资源服务相关奖项一个得2分，本小项最高得2分；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4.项目经验：</w:t>
            </w:r>
            <w:r>
              <w:rPr>
                <w:rFonts w:hint="eastAsia" w:cs="仿宋_GB2312" w:asciiTheme="majorEastAsia" w:hAnsiTheme="majorEastAsia" w:eastAsiaTheme="majorEastAsia"/>
                <w:kern w:val="0"/>
                <w:sz w:val="24"/>
                <w:szCs w:val="24"/>
                <w:highlight w:val="none"/>
                <w:lang w:val="en-US" w:eastAsia="zh-CN" w:bidi="ar-SA"/>
              </w:rPr>
              <w:t>提供202</w:t>
            </w:r>
            <w:r>
              <w:rPr>
                <w:rFonts w:hint="default" w:cs="仿宋_GB2312" w:asciiTheme="majorEastAsia" w:hAnsiTheme="majorEastAsia" w:eastAsiaTheme="majorEastAsia"/>
                <w:kern w:val="0"/>
                <w:sz w:val="24"/>
                <w:szCs w:val="24"/>
                <w:highlight w:val="none"/>
                <w:lang w:val="en" w:eastAsia="zh-CN" w:bidi="ar-SA"/>
              </w:rPr>
              <w:t>2</w:t>
            </w:r>
            <w:r>
              <w:rPr>
                <w:rFonts w:hint="eastAsia" w:cs="仿宋_GB2312" w:asciiTheme="majorEastAsia" w:hAnsiTheme="majorEastAsia" w:eastAsiaTheme="majorEastAsia"/>
                <w:kern w:val="0"/>
                <w:sz w:val="24"/>
                <w:szCs w:val="24"/>
                <w:highlight w:val="none"/>
                <w:lang w:val="en-US" w:eastAsia="zh-CN" w:bidi="ar-SA"/>
              </w:rPr>
              <w:t>年7月至投标</w:t>
            </w:r>
            <w:r>
              <w:rPr>
                <w:rFonts w:hint="eastAsia" w:cs="仿宋_GB2312" w:asciiTheme="majorEastAsia" w:hAnsiTheme="majorEastAsia" w:eastAsiaTheme="majorEastAsia"/>
                <w:kern w:val="0"/>
                <w:sz w:val="24"/>
                <w:szCs w:val="24"/>
                <w:lang w:val="en-US" w:eastAsia="zh-CN" w:bidi="ar-SA"/>
              </w:rPr>
              <w:t>截止日（以合同签订时间为准）作为项目负责人承担过行政机关或事业单位等</w:t>
            </w:r>
            <w:r>
              <w:rPr>
                <w:rFonts w:hint="eastAsia" w:cs="仿宋_GB2312" w:asciiTheme="majorEastAsia" w:hAnsiTheme="majorEastAsia" w:eastAsiaTheme="majorEastAsia"/>
                <w:kern w:val="0"/>
                <w:sz w:val="24"/>
                <w:szCs w:val="24"/>
                <w:highlight w:val="none"/>
                <w:lang w:val="en-US" w:eastAsia="zh-CN" w:bidi="ar-SA"/>
              </w:rPr>
              <w:t>外包服务类相关项目业绩，每</w:t>
            </w:r>
            <w:r>
              <w:rPr>
                <w:rFonts w:hint="eastAsia" w:cs="仿宋_GB2312" w:asciiTheme="majorEastAsia" w:hAnsiTheme="majorEastAsia" w:eastAsiaTheme="majorEastAsia"/>
                <w:kern w:val="0"/>
                <w:sz w:val="24"/>
                <w:szCs w:val="24"/>
                <w:lang w:val="en-US" w:eastAsia="zh-CN" w:bidi="ar-SA"/>
              </w:rPr>
              <w:t>提供1项得1分，本小项最高得2分；</w:t>
            </w:r>
          </w:p>
          <w:p>
            <w:pPr>
              <w:widowControl/>
              <w:adjustRightInd/>
              <w:spacing w:line="360" w:lineRule="auto"/>
              <w:ind w:left="0" w:leftChars="0" w:right="0" w:rightChars="0"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kern w:val="0"/>
                <w:sz w:val="24"/>
                <w:szCs w:val="24"/>
              </w:rPr>
              <w:t>以上四项累加计分，最高得10分。</w:t>
            </w:r>
            <w:r>
              <w:rPr>
                <w:rFonts w:hint="eastAsia" w:cs="仿宋_GB2312" w:asciiTheme="majorEastAsia" w:hAnsiTheme="majorEastAsia" w:eastAsiaTheme="majorEastAsia"/>
                <w:bCs w:val="0"/>
                <w:kern w:val="2"/>
                <w:sz w:val="24"/>
                <w:szCs w:val="24"/>
                <w:lang w:val="zh-CN" w:eastAsia="zh-CN"/>
              </w:rPr>
              <w:br w:type="textWrapping"/>
            </w:r>
            <w:r>
              <w:rPr>
                <w:rFonts w:hint="eastAsia" w:cs="仿宋_GB2312" w:asciiTheme="majorEastAsia" w:hAnsiTheme="majorEastAsia" w:eastAsiaTheme="majorEastAsia"/>
                <w:bCs w:val="0"/>
                <w:kern w:val="2"/>
                <w:sz w:val="24"/>
                <w:szCs w:val="24"/>
                <w:lang w:val="zh-CN" w:eastAsia="zh-CN"/>
              </w:rPr>
              <w:t>（二）评分依据：</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1.通过投标人缴纳的近三个月（含开标当月）的任意一个月的社保证明作为本单位员工的证明依据，如供应商成立不足一个月的，提供情况说明函（格式自拟），无需提供相关人员社保，亦可得分。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涉及学历的，要求提供学历证书及学信网查询记录或学历认证报告。对于较早颁发的学历证书，学信网无法查询的，要求提供证书扫描件和其他佐证材料（如毕业院校、人社部门等颁发机构或监管机构等单位出具的证明）作为得分的依据。海外留学（含港澳台）人员无法通过学信网站查询，应当提供“教育部留学服务中心出具的国外学历认证证书以及教育部留学服务中心官网查询截图”作为得分依据。</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3.要求提供投标人相关证明资料作为得分依据。</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highlight w:val="none"/>
                <w:lang w:val="en-US" w:eastAsia="zh-CN" w:bidi="ar-SA"/>
              </w:rPr>
            </w:pPr>
            <w:r>
              <w:rPr>
                <w:rFonts w:hint="eastAsia" w:cs="仿宋_GB2312" w:asciiTheme="majorEastAsia" w:hAnsiTheme="majorEastAsia" w:eastAsiaTheme="majorEastAsia"/>
                <w:kern w:val="0"/>
                <w:sz w:val="24"/>
                <w:szCs w:val="24"/>
                <w:lang w:val="en-US" w:eastAsia="zh-CN" w:bidi="ar-SA"/>
              </w:rPr>
              <w:t>4.涉及业绩经验的需提供与采购单位（合同甲方）的服务项目合同关键页（内容包括但不限于合同首页、服务内容页、签字盖章页、签订时间页）</w:t>
            </w:r>
            <w:r>
              <w:rPr>
                <w:rFonts w:hint="eastAsia" w:cs="仿宋_GB2312" w:asciiTheme="majorEastAsia" w:hAnsiTheme="majorEastAsia" w:eastAsiaTheme="majorEastAsia"/>
                <w:kern w:val="0"/>
                <w:sz w:val="24"/>
                <w:szCs w:val="24"/>
                <w:highlight w:val="none"/>
                <w:lang w:val="en-US" w:eastAsia="zh-CN" w:bidi="ar-SA"/>
              </w:rPr>
              <w:t>扫描件，以及履约评价为“优”或“满意”（或评价证明文件中的最高等级评价）的项目的履约评价扫描件【盖有采购单位（合同甲方）公章或采购单位（合同甲方）业务章】）。证明资料中应体现对应人员的姓名。</w:t>
            </w:r>
          </w:p>
          <w:p>
            <w:pPr>
              <w:widowControl/>
              <w:numPr>
                <w:ilvl w:val="-1"/>
                <w:numId w:val="0"/>
              </w:numPr>
              <w:spacing w:line="360" w:lineRule="auto"/>
              <w:ind w:left="0" w:firstLine="0" w:firstLineChars="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5.以上资料均要求提供扫描件。评分中出现无证明资料或专家无法凭所提供资料判断是否得分的情况，一律作不得分处理。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val="en-US" w:eastAsia="zh-CN"/>
              </w:rPr>
              <w:t>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拟安排的项目团队成员（项目负责人除外）情况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（一）评分内容：</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投标人</w:t>
            </w:r>
            <w:r>
              <w:rPr>
                <w:rFonts w:hint="eastAsia" w:asciiTheme="majorEastAsia" w:hAnsiTheme="majorEastAsia" w:eastAsiaTheme="majorEastAsia" w:cstheme="minorBidi"/>
                <w:sz w:val="24"/>
                <w:szCs w:val="24"/>
                <w:lang w:val="en-US" w:eastAsia="zh-CN"/>
              </w:rPr>
              <w:t>需</w:t>
            </w:r>
            <w:r>
              <w:rPr>
                <w:rFonts w:hint="eastAsia" w:asciiTheme="majorEastAsia" w:hAnsiTheme="majorEastAsia" w:eastAsiaTheme="majorEastAsia" w:cstheme="minorBidi"/>
                <w:sz w:val="24"/>
                <w:szCs w:val="24"/>
                <w:lang w:eastAsia="zh-CN"/>
              </w:rPr>
              <w:t>承诺拟安排的项目团队成员</w:t>
            </w:r>
            <w:r>
              <w:rPr>
                <w:rFonts w:hint="eastAsia" w:asciiTheme="majorEastAsia" w:hAnsiTheme="majorEastAsia" w:eastAsiaTheme="majorEastAsia" w:cstheme="minorBidi"/>
                <w:sz w:val="24"/>
                <w:szCs w:val="24"/>
              </w:rPr>
              <w:t>（项目负责人除外）</w:t>
            </w:r>
            <w:r>
              <w:rPr>
                <w:rFonts w:hint="eastAsia" w:asciiTheme="majorEastAsia" w:hAnsiTheme="majorEastAsia" w:eastAsiaTheme="majorEastAsia" w:cstheme="minorBidi"/>
                <w:sz w:val="24"/>
                <w:szCs w:val="24"/>
                <w:lang w:eastAsia="zh-CN"/>
              </w:rPr>
              <w:t>不少于4人，成员需具有本科</w:t>
            </w:r>
            <w:r>
              <w:rPr>
                <w:rFonts w:hint="eastAsia" w:asciiTheme="majorEastAsia" w:hAnsiTheme="majorEastAsia" w:eastAsiaTheme="majorEastAsia" w:cstheme="minorBidi"/>
                <w:sz w:val="24"/>
                <w:szCs w:val="24"/>
                <w:lang w:val="en-US" w:eastAsia="zh-CN"/>
              </w:rPr>
              <w:t>或</w:t>
            </w:r>
            <w:r>
              <w:rPr>
                <w:rFonts w:hint="eastAsia" w:asciiTheme="majorEastAsia" w:hAnsiTheme="majorEastAsia" w:eastAsiaTheme="majorEastAsia" w:cstheme="minorBidi"/>
                <w:sz w:val="24"/>
                <w:szCs w:val="24"/>
                <w:lang w:eastAsia="zh-CN"/>
              </w:rPr>
              <w:t>以上学历且为投标人的自有员工（</w:t>
            </w:r>
            <w:r>
              <w:rPr>
                <w:rFonts w:hint="eastAsia" w:asciiTheme="majorEastAsia" w:hAnsiTheme="majorEastAsia" w:eastAsiaTheme="majorEastAsia" w:cstheme="minorBidi"/>
                <w:sz w:val="24"/>
                <w:szCs w:val="24"/>
                <w:lang w:val="en-US" w:eastAsia="zh-CN"/>
              </w:rPr>
              <w:t>以社保为准</w:t>
            </w:r>
            <w:r>
              <w:rPr>
                <w:rFonts w:hint="eastAsia" w:asciiTheme="majorEastAsia" w:hAnsiTheme="majorEastAsia" w:eastAsiaTheme="majorEastAsia" w:cstheme="minorBidi"/>
                <w:sz w:val="24"/>
                <w:szCs w:val="24"/>
                <w:lang w:eastAsia="zh-CN"/>
              </w:rPr>
              <w:t>），在此基础上，</w:t>
            </w:r>
            <w:r>
              <w:rPr>
                <w:rFonts w:hint="eastAsia" w:asciiTheme="majorEastAsia" w:hAnsiTheme="majorEastAsia" w:eastAsiaTheme="majorEastAsia" w:cstheme="minorBidi"/>
                <w:sz w:val="24"/>
                <w:szCs w:val="24"/>
                <w:lang w:val="en-US" w:eastAsia="zh-CN"/>
              </w:rPr>
              <w:t>承诺</w:t>
            </w:r>
            <w:r>
              <w:rPr>
                <w:rFonts w:hint="eastAsia" w:asciiTheme="majorEastAsia" w:hAnsiTheme="majorEastAsia" w:eastAsiaTheme="majorEastAsia" w:cstheme="minorBidi"/>
                <w:sz w:val="24"/>
                <w:szCs w:val="24"/>
                <w:lang w:eastAsia="zh-CN"/>
              </w:rPr>
              <w:t>中标后不得随意更换项目团队成员，如若更换，需经采购单位书面同意。提供承诺函（格式自拟），否则此项不予计分。在此基础上，按以下标准评分：</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1.项目团队成员具有劳动关系协调员</w:t>
            </w:r>
            <w:r>
              <w:rPr>
                <w:rFonts w:hint="eastAsia" w:asciiTheme="majorEastAsia" w:hAnsiTheme="majorEastAsia" w:eastAsiaTheme="majorEastAsia" w:cstheme="minorBidi"/>
                <w:sz w:val="24"/>
                <w:szCs w:val="24"/>
                <w:lang w:val="en-US" w:eastAsia="zh-CN"/>
              </w:rPr>
              <w:t>（一级/技师或以上）</w:t>
            </w:r>
            <w:r>
              <w:rPr>
                <w:rFonts w:hint="eastAsia" w:asciiTheme="majorEastAsia" w:hAnsiTheme="majorEastAsia" w:eastAsiaTheme="majorEastAsia" w:cstheme="minorBidi"/>
                <w:sz w:val="24"/>
                <w:szCs w:val="24"/>
                <w:lang w:eastAsia="zh-CN"/>
              </w:rPr>
              <w:t>证书的，每提供1人得</w:t>
            </w:r>
            <w:r>
              <w:rPr>
                <w:rFonts w:hint="eastAsia" w:asciiTheme="majorEastAsia" w:hAnsiTheme="majorEastAsia" w:eastAsiaTheme="majorEastAsia" w:cstheme="minorBidi"/>
                <w:sz w:val="24"/>
                <w:szCs w:val="24"/>
                <w:lang w:val="en-US" w:eastAsia="zh-CN"/>
              </w:rPr>
              <w:t>2</w:t>
            </w:r>
            <w:r>
              <w:rPr>
                <w:rFonts w:hint="eastAsia" w:asciiTheme="majorEastAsia" w:hAnsiTheme="majorEastAsia" w:eastAsiaTheme="majorEastAsia" w:cstheme="minorBidi"/>
                <w:sz w:val="24"/>
                <w:szCs w:val="24"/>
                <w:lang w:eastAsia="zh-CN"/>
              </w:rPr>
              <w:t>分，最高得</w:t>
            </w:r>
            <w:r>
              <w:rPr>
                <w:rFonts w:hint="eastAsia" w:asciiTheme="majorEastAsia" w:hAnsiTheme="majorEastAsia" w:eastAsiaTheme="majorEastAsia" w:cstheme="minorBidi"/>
                <w:sz w:val="24"/>
                <w:szCs w:val="24"/>
                <w:lang w:val="en-US" w:eastAsia="zh-CN"/>
              </w:rPr>
              <w:t>2</w:t>
            </w:r>
            <w:r>
              <w:rPr>
                <w:rFonts w:hint="eastAsia" w:asciiTheme="majorEastAsia" w:hAnsiTheme="majorEastAsia" w:eastAsiaTheme="majorEastAsia" w:cstheme="minorBidi"/>
                <w:sz w:val="24"/>
                <w:szCs w:val="24"/>
                <w:lang w:eastAsia="zh-CN"/>
              </w:rPr>
              <w:t>分；</w:t>
            </w:r>
          </w:p>
          <w:p>
            <w:pPr>
              <w:spacing w:line="360" w:lineRule="auto"/>
              <w:ind w:firstLine="0" w:firstLineChars="0"/>
              <w:rPr>
                <w:rFonts w:hint="eastAsia" w:asciiTheme="majorEastAsia" w:hAnsiTheme="majorEastAsia" w:eastAsiaTheme="majorEastAsia" w:cstheme="minorBidi"/>
                <w:sz w:val="24"/>
                <w:szCs w:val="24"/>
                <w:highlight w:val="yellow"/>
                <w:lang w:eastAsia="zh-CN"/>
              </w:rPr>
            </w:pPr>
            <w:r>
              <w:rPr>
                <w:rFonts w:hint="eastAsia" w:asciiTheme="majorEastAsia" w:hAnsiTheme="majorEastAsia" w:eastAsiaTheme="majorEastAsia" w:cstheme="minorBidi"/>
                <w:sz w:val="24"/>
                <w:szCs w:val="24"/>
                <w:lang w:val="en-US" w:eastAsia="zh-CN"/>
              </w:rPr>
              <w:t>2</w:t>
            </w:r>
            <w:r>
              <w:rPr>
                <w:rFonts w:hint="eastAsia" w:asciiTheme="majorEastAsia" w:hAnsiTheme="majorEastAsia" w:eastAsiaTheme="majorEastAsia" w:cstheme="minorBidi"/>
                <w:sz w:val="24"/>
                <w:szCs w:val="24"/>
                <w:lang w:eastAsia="zh-CN"/>
              </w:rPr>
              <w:t>.项目团队成员具有中华人民共和国法律职业资格证书的，每提供1人得2分，最高得2分；</w:t>
            </w:r>
            <w:r>
              <w:rPr>
                <w:rFonts w:hint="eastAsia" w:asciiTheme="majorEastAsia" w:hAnsiTheme="majorEastAsia" w:eastAsiaTheme="majorEastAsia" w:cstheme="minorBidi"/>
                <w:sz w:val="24"/>
                <w:szCs w:val="24"/>
                <w:lang w:eastAsia="zh-CN"/>
              </w:rPr>
              <w:br w:type="textWrapping"/>
            </w:r>
            <w:r>
              <w:rPr>
                <w:rFonts w:hint="eastAsia" w:asciiTheme="majorEastAsia" w:hAnsiTheme="majorEastAsia" w:eastAsiaTheme="majorEastAsia" w:cstheme="minorBidi"/>
                <w:sz w:val="24"/>
                <w:szCs w:val="24"/>
                <w:lang w:val="en-US" w:eastAsia="zh-CN"/>
              </w:rPr>
              <w:t>3.</w:t>
            </w:r>
            <w:r>
              <w:rPr>
                <w:rFonts w:hint="eastAsia" w:asciiTheme="majorEastAsia" w:hAnsiTheme="majorEastAsia" w:eastAsiaTheme="majorEastAsia" w:cstheme="minorBidi"/>
                <w:sz w:val="24"/>
                <w:szCs w:val="24"/>
                <w:lang w:eastAsia="zh-CN"/>
              </w:rPr>
              <w:t>项目团队成员具有</w:t>
            </w:r>
            <w:r>
              <w:rPr>
                <w:rFonts w:hint="eastAsia" w:asciiTheme="majorEastAsia" w:hAnsiTheme="majorEastAsia" w:eastAsiaTheme="majorEastAsia" w:cstheme="minorBidi"/>
                <w:sz w:val="24"/>
                <w:szCs w:val="24"/>
                <w:lang w:val="en-US" w:eastAsia="zh-CN"/>
              </w:rPr>
              <w:t>二级或以上</w:t>
            </w:r>
            <w:r>
              <w:rPr>
                <w:rFonts w:hint="eastAsia" w:asciiTheme="majorEastAsia" w:hAnsiTheme="majorEastAsia" w:eastAsiaTheme="majorEastAsia" w:cstheme="minorBidi"/>
                <w:sz w:val="24"/>
                <w:szCs w:val="24"/>
                <w:lang w:eastAsia="zh-CN"/>
              </w:rPr>
              <w:t>企业人力资源管理师（</w:t>
            </w:r>
            <w:r>
              <w:rPr>
                <w:rFonts w:hint="eastAsia" w:asciiTheme="majorEastAsia" w:hAnsiTheme="majorEastAsia" w:eastAsiaTheme="majorEastAsia" w:cstheme="minorBidi"/>
                <w:sz w:val="24"/>
                <w:szCs w:val="24"/>
                <w:lang w:val="en-US" w:eastAsia="zh-CN"/>
              </w:rPr>
              <w:t>或人力资源管理师</w:t>
            </w:r>
            <w:r>
              <w:rPr>
                <w:rFonts w:hint="eastAsia" w:asciiTheme="majorEastAsia" w:hAnsiTheme="majorEastAsia" w:eastAsiaTheme="majorEastAsia" w:cstheme="minorBidi"/>
                <w:sz w:val="24"/>
                <w:szCs w:val="24"/>
                <w:lang w:eastAsia="zh-CN"/>
              </w:rPr>
              <w:t>）证书的，每提供1人得2分，最高得</w:t>
            </w:r>
            <w:r>
              <w:rPr>
                <w:rFonts w:hint="eastAsia" w:asciiTheme="majorEastAsia" w:hAnsiTheme="majorEastAsia" w:eastAsiaTheme="majorEastAsia" w:cstheme="minorBidi"/>
                <w:sz w:val="24"/>
                <w:szCs w:val="24"/>
                <w:lang w:val="en-US" w:eastAsia="zh-CN"/>
              </w:rPr>
              <w:t>4</w:t>
            </w:r>
            <w:r>
              <w:rPr>
                <w:rFonts w:hint="eastAsia" w:asciiTheme="majorEastAsia" w:hAnsiTheme="majorEastAsia" w:eastAsiaTheme="majorEastAsia" w:cstheme="minorBidi"/>
                <w:sz w:val="24"/>
                <w:szCs w:val="24"/>
                <w:lang w:eastAsia="zh-CN"/>
              </w:rPr>
              <w:t>分；</w:t>
            </w:r>
            <w:r>
              <w:rPr>
                <w:rFonts w:hint="eastAsia" w:asciiTheme="majorEastAsia" w:hAnsiTheme="majorEastAsia" w:eastAsiaTheme="majorEastAsia" w:cstheme="minorBidi"/>
                <w:sz w:val="24"/>
                <w:szCs w:val="24"/>
                <w:lang w:eastAsia="zh-CN"/>
              </w:rPr>
              <w:br w:type="textWrapping"/>
            </w:r>
            <w:r>
              <w:rPr>
                <w:rFonts w:hint="eastAsia" w:asciiTheme="majorEastAsia" w:hAnsiTheme="majorEastAsia" w:eastAsiaTheme="majorEastAsia" w:cstheme="minorBidi"/>
                <w:sz w:val="24"/>
                <w:szCs w:val="24"/>
                <w:lang w:val="en-US" w:eastAsia="zh-CN"/>
              </w:rPr>
              <w:t>4.</w:t>
            </w:r>
            <w:r>
              <w:rPr>
                <w:rFonts w:hint="eastAsia" w:asciiTheme="majorEastAsia" w:hAnsiTheme="majorEastAsia" w:eastAsiaTheme="majorEastAsia" w:cstheme="minorBidi"/>
                <w:sz w:val="24"/>
                <w:szCs w:val="24"/>
                <w:highlight w:val="none"/>
                <w:lang w:eastAsia="zh-CN"/>
              </w:rPr>
              <w:t>项目团队成员具有行政机关或事业单位等人力资源服务类</w:t>
            </w:r>
            <w:r>
              <w:rPr>
                <w:rFonts w:hint="eastAsia" w:asciiTheme="majorEastAsia" w:hAnsiTheme="majorEastAsia" w:eastAsiaTheme="majorEastAsia" w:cstheme="minorBidi"/>
                <w:sz w:val="24"/>
                <w:szCs w:val="24"/>
                <w:highlight w:val="none"/>
                <w:lang w:val="en-US" w:eastAsia="zh-CN"/>
              </w:rPr>
              <w:t>或辅助服务类</w:t>
            </w:r>
            <w:r>
              <w:rPr>
                <w:rFonts w:hint="eastAsia" w:asciiTheme="majorEastAsia" w:hAnsiTheme="majorEastAsia" w:eastAsiaTheme="majorEastAsia" w:cstheme="minorBidi"/>
                <w:sz w:val="24"/>
                <w:szCs w:val="24"/>
                <w:highlight w:val="none"/>
                <w:lang w:eastAsia="zh-CN"/>
              </w:rPr>
              <w:t>相关项目经验的，</w:t>
            </w:r>
            <w:r>
              <w:rPr>
                <w:rFonts w:hint="eastAsia" w:asciiTheme="majorEastAsia" w:hAnsiTheme="majorEastAsia" w:eastAsiaTheme="majorEastAsia" w:cstheme="minorBidi"/>
                <w:sz w:val="24"/>
                <w:szCs w:val="24"/>
                <w:highlight w:val="none"/>
                <w:lang w:val="en-US" w:eastAsia="zh-CN"/>
              </w:rPr>
              <w:t>每提供</w:t>
            </w:r>
            <w:r>
              <w:rPr>
                <w:rFonts w:hint="eastAsia" w:asciiTheme="majorEastAsia" w:hAnsiTheme="majorEastAsia" w:eastAsiaTheme="majorEastAsia" w:cstheme="minorBidi"/>
                <w:sz w:val="24"/>
                <w:szCs w:val="24"/>
                <w:highlight w:val="none"/>
                <w:lang w:eastAsia="zh-CN"/>
              </w:rPr>
              <w:t>一个</w:t>
            </w:r>
            <w:r>
              <w:rPr>
                <w:rFonts w:hint="eastAsia" w:asciiTheme="majorEastAsia" w:hAnsiTheme="majorEastAsia" w:eastAsiaTheme="majorEastAsia" w:cstheme="minorBidi"/>
                <w:sz w:val="24"/>
                <w:szCs w:val="24"/>
                <w:highlight w:val="none"/>
                <w:lang w:val="en-US" w:eastAsia="zh-CN"/>
              </w:rPr>
              <w:t>经验业绩</w:t>
            </w:r>
            <w:r>
              <w:rPr>
                <w:rFonts w:hint="eastAsia" w:asciiTheme="majorEastAsia" w:hAnsiTheme="majorEastAsia" w:eastAsiaTheme="majorEastAsia" w:cstheme="minorBidi"/>
                <w:sz w:val="24"/>
                <w:szCs w:val="24"/>
                <w:highlight w:val="none"/>
                <w:lang w:eastAsia="zh-CN"/>
              </w:rPr>
              <w:t>得</w:t>
            </w:r>
            <w:r>
              <w:rPr>
                <w:rFonts w:hint="eastAsia" w:asciiTheme="majorEastAsia" w:hAnsiTheme="majorEastAsia" w:eastAsiaTheme="majorEastAsia" w:cstheme="minorBidi"/>
                <w:sz w:val="24"/>
                <w:szCs w:val="24"/>
                <w:highlight w:val="none"/>
                <w:lang w:val="en-US" w:eastAsia="zh-CN"/>
              </w:rPr>
              <w:t>1</w:t>
            </w:r>
            <w:r>
              <w:rPr>
                <w:rFonts w:hint="eastAsia" w:asciiTheme="majorEastAsia" w:hAnsiTheme="majorEastAsia" w:eastAsiaTheme="majorEastAsia" w:cstheme="minorBidi"/>
                <w:sz w:val="24"/>
                <w:szCs w:val="24"/>
                <w:highlight w:val="none"/>
                <w:lang w:eastAsia="zh-CN"/>
              </w:rPr>
              <w:t>分，最高得</w:t>
            </w:r>
            <w:r>
              <w:rPr>
                <w:rFonts w:hint="eastAsia" w:asciiTheme="majorEastAsia" w:hAnsiTheme="majorEastAsia" w:eastAsiaTheme="majorEastAsia" w:cstheme="minorBidi"/>
                <w:sz w:val="24"/>
                <w:szCs w:val="24"/>
                <w:highlight w:val="none"/>
                <w:lang w:val="en-US" w:eastAsia="zh-CN"/>
              </w:rPr>
              <w:t>2</w:t>
            </w:r>
            <w:r>
              <w:rPr>
                <w:rFonts w:hint="eastAsia" w:asciiTheme="majorEastAsia" w:hAnsiTheme="majorEastAsia" w:eastAsiaTheme="majorEastAsia" w:cstheme="minorBidi"/>
                <w:sz w:val="24"/>
                <w:szCs w:val="24"/>
                <w:highlight w:val="none"/>
                <w:lang w:eastAsia="zh-CN"/>
              </w:rPr>
              <w:t>分。</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同1人具有1-3项中多个证书的，不重复计分，</w:t>
            </w:r>
            <w:r>
              <w:rPr>
                <w:rFonts w:hint="eastAsia" w:asciiTheme="majorEastAsia" w:hAnsiTheme="majorEastAsia" w:eastAsiaTheme="majorEastAsia" w:cstheme="minorBidi"/>
                <w:sz w:val="24"/>
                <w:szCs w:val="24"/>
                <w:lang w:val="en-US" w:eastAsia="zh-CN"/>
              </w:rPr>
              <w:t>本项最高得10分。</w:t>
            </w:r>
          </w:p>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p>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（二）评分依据：</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2.涉及学历的，要求提供学历证书及学信网查询记录或学历认证报告。对于较早颁发的学历证书，学信网无法查询的，要求提供证书扫描件和其他佐证材料（如毕业院校、人社部门等颁发机构或监管机构等单位出具的证明）作为得分的依据。海外留学（含港澳台）人员无法通过学信网站查询，应当提供“教育部留学服务中心出具的国外学历认证证书以及教育部留学服务中心官网查询截图”作为得分依据。</w:t>
            </w:r>
          </w:p>
          <w:p>
            <w:pPr>
              <w:widowControl/>
              <w:spacing w:line="360" w:lineRule="auto"/>
              <w:ind w:left="0" w:firstLine="0" w:firstLineChars="0"/>
              <w:jc w:val="left"/>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cstheme="minorBidi"/>
                <w:sz w:val="24"/>
                <w:szCs w:val="24"/>
                <w:lang w:eastAsia="zh-CN"/>
              </w:rPr>
              <w:t>3.</w:t>
            </w:r>
            <w:r>
              <w:rPr>
                <w:rFonts w:hint="eastAsia" w:asciiTheme="majorEastAsia" w:hAnsiTheme="majorEastAsia" w:eastAsiaTheme="majorEastAsia" w:cstheme="minorBidi"/>
                <w:sz w:val="24"/>
                <w:szCs w:val="24"/>
                <w:lang w:val="en-US" w:eastAsia="zh-CN"/>
              </w:rPr>
              <w:t>要求投标人提供符合本项评分内容要求的承诺函。</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val="en-US" w:eastAsia="zh-CN"/>
              </w:rPr>
              <w:t>4.</w:t>
            </w:r>
            <w:r>
              <w:rPr>
                <w:rFonts w:hint="eastAsia" w:asciiTheme="majorEastAsia" w:hAnsiTheme="majorEastAsia" w:eastAsiaTheme="majorEastAsia" w:cstheme="minorBidi"/>
                <w:sz w:val="24"/>
                <w:szCs w:val="24"/>
                <w:lang w:eastAsia="zh-CN"/>
              </w:rPr>
              <w:t>要求提供投标人相关证明资料作为得分依据。</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val="en-US" w:eastAsia="zh-CN"/>
              </w:rPr>
              <w:t>5</w:t>
            </w:r>
            <w:r>
              <w:rPr>
                <w:rFonts w:hint="eastAsia" w:asciiTheme="majorEastAsia" w:hAnsiTheme="majorEastAsia" w:eastAsiaTheme="majorEastAsia" w:cstheme="minorBidi"/>
                <w:sz w:val="24"/>
                <w:szCs w:val="24"/>
                <w:lang w:eastAsia="zh-CN"/>
              </w:rPr>
              <w:t>.涉及业绩经验的需提供与采购单位（合同甲方）的服务项目合同关键页（内容包括但不限于合同首页、服务内容页、签字盖章页、签订时间页）扫描件，以及履约评价为“优”或“满意”（或评价证明文件中的最高等级评价）的项目的履约评价扫描件【盖有采购单位（合同甲方）公章或采购单位（合同甲方）业务章】）。证明资料中应体现对应人员的姓名。</w:t>
            </w:r>
          </w:p>
          <w:p>
            <w:pPr>
              <w:widowControl/>
              <w:spacing w:line="360" w:lineRule="auto"/>
              <w:ind w:left="0" w:firstLine="0" w:firstLineChars="0"/>
              <w:jc w:val="left"/>
              <w:rPr>
                <w:rFonts w:asciiTheme="majorEastAsia" w:hAnsiTheme="majorEastAsia" w:eastAsiaTheme="majorEastAsia" w:cstheme="minorBidi"/>
                <w:sz w:val="24"/>
                <w:szCs w:val="24"/>
              </w:rPr>
            </w:pPr>
            <w:r>
              <w:rPr>
                <w:rFonts w:hint="eastAsia" w:asciiTheme="majorEastAsia" w:hAnsiTheme="majorEastAsia" w:eastAsiaTheme="majorEastAsia" w:cstheme="minorBidi"/>
                <w:sz w:val="24"/>
                <w:szCs w:val="24"/>
                <w:lang w:val="en-US" w:eastAsia="zh-CN"/>
              </w:rPr>
              <w:t>6</w:t>
            </w:r>
            <w:r>
              <w:rPr>
                <w:rFonts w:hint="eastAsia" w:asciiTheme="majorEastAsia" w:hAnsiTheme="majorEastAsia" w:eastAsiaTheme="majorEastAsia" w:cstheme="minorBidi"/>
                <w:sz w:val="24"/>
                <w:szCs w:val="24"/>
              </w:rPr>
              <w:t>.以上资料均要求提供扫描件。评分中出现无证明资料或专家无法凭所提供资料判断是否得分的情况，一律作不得分处理。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3</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商务部分</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分值</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投标人资格（资质、认证）情况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评分内容：</w:t>
            </w:r>
          </w:p>
          <w:p>
            <w:pPr>
              <w:widowControl/>
              <w:numPr>
                <w:ilvl w:val="-1"/>
                <w:numId w:val="0"/>
              </w:numPr>
              <w:spacing w:line="360" w:lineRule="auto"/>
              <w:ind w:left="0" w:firstLine="0"/>
              <w:jc w:val="left"/>
              <w:rPr>
                <w:rFonts w:hint="eastAsia"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val="0"/>
                <w:bCs w:val="0"/>
                <w:kern w:val="0"/>
                <w:sz w:val="24"/>
                <w:szCs w:val="24"/>
                <w:lang w:val="en-US" w:eastAsia="zh-CN" w:bidi="ar-SA"/>
              </w:rPr>
              <w:t>投标人具有以下证书：</w:t>
            </w:r>
          </w:p>
          <w:p>
            <w:pPr>
              <w:widowControl/>
              <w:numPr>
                <w:ilvl w:val="0"/>
                <w:numId w:val="0"/>
              </w:numPr>
              <w:spacing w:line="360" w:lineRule="auto"/>
              <w:ind w:firstLine="420"/>
              <w:jc w:val="left"/>
              <w:rPr>
                <w:rFonts w:cs="仿宋_GB2312" w:asciiTheme="majorEastAsia" w:hAnsiTheme="majorEastAsia" w:eastAsiaTheme="majorEastAsia"/>
                <w:b w:val="0"/>
                <w:bCs w:val="0"/>
                <w:kern w:val="0"/>
                <w:sz w:val="24"/>
                <w:szCs w:val="24"/>
                <w:lang w:val="en-US" w:eastAsia="zh-CN" w:bidi="ar-SA"/>
              </w:rPr>
            </w:pPr>
            <w:r>
              <w:rPr>
                <w:rFonts w:hint="eastAsia" w:cs="仿宋_GB2312" w:asciiTheme="majorEastAsia" w:hAnsiTheme="majorEastAsia" w:eastAsiaTheme="majorEastAsia"/>
                <w:b w:val="0"/>
                <w:bCs w:val="0"/>
                <w:kern w:val="0"/>
                <w:sz w:val="24"/>
                <w:szCs w:val="24"/>
                <w:lang w:val="en-US" w:eastAsia="zh-CN" w:bidi="ar-SA"/>
              </w:rPr>
              <w:t>考察投标人质量管理体系认证、环境管理体系认证、职业健康安全管理体系认证、社会责任管理体系认证、合规管理体系认证、反贿赂管理体系认证。认证范围均须包含：人力资源招聘服务、人力资源培训服务、人力资源管理咨询服务、人力资源服务外包等经营服务。同时具有上述6项认证证书得10分，具有任意5项得7.5分，具有任意4项得6分、具有任意3项得4.5分，具有任意2项得3分,具有任意1项得1.5分，其它情况不得分。</w:t>
            </w:r>
          </w:p>
          <w:p>
            <w:pPr>
              <w:widowControl/>
              <w:numPr>
                <w:ilvl w:val="0"/>
                <w:numId w:val="2"/>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评分依据：</w:t>
            </w:r>
          </w:p>
          <w:p>
            <w:pPr>
              <w:widowControl/>
              <w:numPr>
                <w:ilvl w:val="0"/>
                <w:numId w:val="0"/>
              </w:numPr>
              <w:spacing w:line="360" w:lineRule="auto"/>
              <w:ind w:leftChars="0" w:firstLine="42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须同时提供有效的认证证书扫描件，及认证证书在全国认证认可信息公共服务平台（认e云）查询有效的截图（http://cx.cnca.cn）。</w:t>
            </w:r>
          </w:p>
          <w:p>
            <w:pPr>
              <w:widowControl/>
              <w:numPr>
                <w:ilvl w:val="-1"/>
                <w:numId w:val="0"/>
              </w:numPr>
              <w:spacing w:line="360" w:lineRule="auto"/>
              <w:ind w:left="0" w:firstLine="0" w:firstLineChars="0"/>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备注：以上资料均要求提供扫描件，评分中出现无证明资料或证书过期或专家无法凭所提供资料判断是否得分的情况，一律作不得分处理。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投标人同类项目业绩情况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评分内容：</w:t>
            </w:r>
          </w:p>
          <w:p>
            <w:pPr>
              <w:widowControl/>
              <w:spacing w:line="360" w:lineRule="auto"/>
              <w:ind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投</w:t>
            </w:r>
            <w:r>
              <w:rPr>
                <w:rFonts w:hint="eastAsia" w:cs="仿宋_GB2312" w:asciiTheme="majorEastAsia" w:hAnsiTheme="majorEastAsia" w:eastAsiaTheme="majorEastAsia"/>
                <w:kern w:val="0"/>
                <w:sz w:val="24"/>
                <w:szCs w:val="24"/>
                <w:highlight w:val="none"/>
              </w:rPr>
              <w:t>标人自20</w:t>
            </w:r>
            <w:r>
              <w:rPr>
                <w:rFonts w:hint="eastAsia" w:cs="仿宋_GB2312" w:asciiTheme="majorEastAsia" w:hAnsiTheme="majorEastAsia" w:eastAsiaTheme="majorEastAsia"/>
                <w:kern w:val="0"/>
                <w:sz w:val="24"/>
                <w:szCs w:val="24"/>
                <w:highlight w:val="none"/>
                <w:lang w:val="en-US" w:eastAsia="zh-CN"/>
              </w:rPr>
              <w:t>2</w:t>
            </w:r>
            <w:r>
              <w:rPr>
                <w:rFonts w:hint="default" w:cs="仿宋_GB2312" w:asciiTheme="majorEastAsia" w:hAnsiTheme="majorEastAsia" w:eastAsiaTheme="majorEastAsia"/>
                <w:kern w:val="0"/>
                <w:sz w:val="24"/>
                <w:szCs w:val="24"/>
                <w:highlight w:val="none"/>
                <w:lang w:val="en" w:eastAsia="zh-CN"/>
              </w:rPr>
              <w:t>2</w:t>
            </w:r>
            <w:r>
              <w:rPr>
                <w:rFonts w:hint="eastAsia" w:cs="仿宋_GB2312" w:asciiTheme="majorEastAsia" w:hAnsiTheme="majorEastAsia" w:eastAsiaTheme="majorEastAsia"/>
                <w:kern w:val="0"/>
                <w:sz w:val="24"/>
                <w:szCs w:val="24"/>
                <w:highlight w:val="none"/>
              </w:rPr>
              <w:t>年</w:t>
            </w:r>
            <w:r>
              <w:rPr>
                <w:rFonts w:hint="eastAsia" w:cs="仿宋_GB2312" w:asciiTheme="majorEastAsia" w:hAnsiTheme="majorEastAsia" w:eastAsiaTheme="majorEastAsia"/>
                <w:kern w:val="0"/>
                <w:sz w:val="24"/>
                <w:szCs w:val="24"/>
                <w:highlight w:val="none"/>
                <w:lang w:val="en-US" w:eastAsia="zh-CN"/>
              </w:rPr>
              <w:t>7</w:t>
            </w:r>
            <w:r>
              <w:rPr>
                <w:rFonts w:hint="eastAsia" w:cs="仿宋_GB2312" w:asciiTheme="majorEastAsia" w:hAnsiTheme="majorEastAsia" w:eastAsiaTheme="majorEastAsia"/>
                <w:kern w:val="0"/>
                <w:sz w:val="24"/>
                <w:szCs w:val="24"/>
                <w:highlight w:val="none"/>
              </w:rPr>
              <w:t>月1日至本项目截标之日（以合同签订日期为准）所签订的行政机关、事业单位</w:t>
            </w:r>
            <w:r>
              <w:rPr>
                <w:rFonts w:hint="eastAsia" w:cs="仿宋_GB2312" w:asciiTheme="majorEastAsia" w:hAnsiTheme="majorEastAsia" w:eastAsiaTheme="majorEastAsia"/>
                <w:kern w:val="0"/>
                <w:sz w:val="24"/>
                <w:szCs w:val="24"/>
                <w:highlight w:val="none"/>
                <w:lang w:eastAsia="zh-CN"/>
              </w:rPr>
              <w:t>等</w:t>
            </w:r>
            <w:r>
              <w:rPr>
                <w:rFonts w:hint="eastAsia" w:cs="仿宋_GB2312" w:asciiTheme="majorEastAsia" w:hAnsiTheme="majorEastAsia" w:eastAsiaTheme="majorEastAsia"/>
                <w:kern w:val="0"/>
                <w:sz w:val="24"/>
                <w:szCs w:val="24"/>
                <w:highlight w:val="none"/>
                <w:lang w:val="en-US" w:eastAsia="zh-CN"/>
              </w:rPr>
              <w:t>后勤辅助类</w:t>
            </w:r>
            <w:r>
              <w:rPr>
                <w:rFonts w:hint="eastAsia" w:cs="仿宋_GB2312" w:asciiTheme="majorEastAsia" w:hAnsiTheme="majorEastAsia" w:eastAsiaTheme="majorEastAsia"/>
                <w:kern w:val="0"/>
                <w:sz w:val="24"/>
                <w:szCs w:val="24"/>
                <w:highlight w:val="none"/>
              </w:rPr>
              <w:t>服务外包</w:t>
            </w:r>
            <w:r>
              <w:rPr>
                <w:rFonts w:hint="eastAsia" w:cs="仿宋_GB2312" w:asciiTheme="majorEastAsia" w:hAnsiTheme="majorEastAsia" w:eastAsiaTheme="majorEastAsia"/>
                <w:kern w:val="0"/>
                <w:sz w:val="24"/>
                <w:szCs w:val="24"/>
                <w:highlight w:val="none"/>
                <w:lang w:val="en-US" w:eastAsia="zh-CN"/>
              </w:rPr>
              <w:t>项目</w:t>
            </w:r>
            <w:r>
              <w:rPr>
                <w:rFonts w:hint="eastAsia" w:cs="仿宋_GB2312" w:asciiTheme="majorEastAsia" w:hAnsiTheme="majorEastAsia" w:eastAsiaTheme="majorEastAsia"/>
                <w:kern w:val="0"/>
                <w:sz w:val="24"/>
                <w:szCs w:val="24"/>
                <w:highlight w:val="none"/>
              </w:rPr>
              <w:t>成功案例，新签/续签合同履约时间至少满一年，并经服务单位考核评价为“优”或“满意”或评价中最高等级，每提供1个同类业绩得</w:t>
            </w:r>
            <w:r>
              <w:rPr>
                <w:rFonts w:hint="eastAsia" w:cs="仿宋_GB2312" w:asciiTheme="majorEastAsia" w:hAnsiTheme="majorEastAsia" w:eastAsiaTheme="majorEastAsia"/>
                <w:kern w:val="0"/>
                <w:sz w:val="24"/>
                <w:szCs w:val="24"/>
                <w:highlight w:val="none"/>
                <w:lang w:val="en-US" w:eastAsia="zh-CN"/>
              </w:rPr>
              <w:t>5</w:t>
            </w:r>
            <w:r>
              <w:rPr>
                <w:rFonts w:hint="eastAsia" w:cs="仿宋_GB2312" w:asciiTheme="majorEastAsia" w:hAnsiTheme="majorEastAsia" w:eastAsiaTheme="majorEastAsia"/>
                <w:kern w:val="0"/>
                <w:sz w:val="24"/>
                <w:szCs w:val="24"/>
                <w:highlight w:val="none"/>
              </w:rPr>
              <w:t>分，最高得10分。</w:t>
            </w:r>
            <w:r>
              <w:rPr>
                <w:rFonts w:hint="eastAsia" w:cs="仿宋_GB2312" w:asciiTheme="majorEastAsia" w:hAnsiTheme="majorEastAsia" w:eastAsiaTheme="majorEastAsia"/>
                <w:kern w:val="0"/>
                <w:sz w:val="24"/>
                <w:szCs w:val="24"/>
                <w:highlight w:val="none"/>
              </w:rPr>
              <w:br w:type="textWrapping"/>
            </w:r>
            <w:r>
              <w:rPr>
                <w:rFonts w:hint="eastAsia" w:cs="仿宋_GB2312" w:asciiTheme="majorEastAsia" w:hAnsiTheme="majorEastAsia" w:eastAsiaTheme="majorEastAsia"/>
                <w:kern w:val="0"/>
                <w:sz w:val="24"/>
                <w:szCs w:val="24"/>
              </w:rPr>
              <w:t>投标人应提供</w:t>
            </w:r>
            <w:r>
              <w:rPr>
                <w:rFonts w:hint="eastAsia" w:cs="仿宋_GB2312" w:asciiTheme="majorEastAsia" w:hAnsiTheme="majorEastAsia" w:eastAsiaTheme="majorEastAsia"/>
                <w:kern w:val="0"/>
                <w:sz w:val="24"/>
                <w:szCs w:val="24"/>
                <w:lang w:val="en-US" w:eastAsia="zh-CN"/>
              </w:rPr>
              <w:t>相应</w:t>
            </w:r>
            <w:r>
              <w:rPr>
                <w:rFonts w:hint="eastAsia" w:cs="仿宋_GB2312" w:asciiTheme="majorEastAsia" w:hAnsiTheme="majorEastAsia" w:eastAsiaTheme="majorEastAsia"/>
                <w:kern w:val="0"/>
                <w:sz w:val="24"/>
                <w:szCs w:val="24"/>
              </w:rPr>
              <w:t>证明</w:t>
            </w:r>
            <w:r>
              <w:rPr>
                <w:rFonts w:hint="eastAsia" w:cs="仿宋_GB2312" w:asciiTheme="majorEastAsia" w:hAnsiTheme="majorEastAsia" w:eastAsiaTheme="majorEastAsia"/>
                <w:kern w:val="0"/>
                <w:sz w:val="24"/>
                <w:szCs w:val="24"/>
                <w:lang w:val="en-US" w:eastAsia="zh-CN"/>
              </w:rPr>
              <w:t>材料</w:t>
            </w:r>
            <w:r>
              <w:rPr>
                <w:rFonts w:hint="eastAsia" w:cs="仿宋_GB2312" w:asciiTheme="majorEastAsia" w:hAnsiTheme="majorEastAsia" w:eastAsiaTheme="majorEastAsia"/>
                <w:kern w:val="0"/>
                <w:sz w:val="24"/>
                <w:szCs w:val="24"/>
              </w:rPr>
              <w:t>，否则本项不得分。</w:t>
            </w:r>
          </w:p>
          <w:p>
            <w:pPr>
              <w:widowControl/>
              <w:numPr>
                <w:ilvl w:val="0"/>
                <w:numId w:val="3"/>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评分依据：</w:t>
            </w:r>
          </w:p>
          <w:p>
            <w:pPr>
              <w:widowControl/>
              <w:numPr>
                <w:ilvl w:val="0"/>
                <w:numId w:val="0"/>
              </w:numPr>
              <w:spacing w:line="360" w:lineRule="auto"/>
              <w:ind w:left="0" w:firstLine="0" w:firstLineChars="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1.要求同时提供合同关键信息作为得分依据；</w:t>
            </w:r>
          </w:p>
          <w:p>
            <w:pPr>
              <w:widowControl/>
              <w:numPr>
                <w:ilvl w:val="0"/>
                <w:numId w:val="0"/>
              </w:numPr>
              <w:spacing w:line="360" w:lineRule="auto"/>
              <w:ind w:left="0" w:firstLine="0" w:firstLineChars="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2.通过合同关键信息无法判断是否得分的，还须同时提供能证明得分的其它证明资料，如项目报告或合同甲方出具的证明文件等；</w:t>
            </w:r>
          </w:p>
          <w:p>
            <w:pPr>
              <w:widowControl/>
              <w:numPr>
                <w:ilvl w:val="0"/>
                <w:numId w:val="0"/>
              </w:numPr>
              <w:spacing w:line="360" w:lineRule="auto"/>
              <w:ind w:left="0" w:firstLine="0" w:firstLineChars="0"/>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3.以上资料均要求提供复印件，原件备查。评分中出现无证明资料或专家无法凭所提供资料判断是否得分的情况，一律作不得分处理。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投标人自主知识产权产品（创新、设计）情况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0" w:firstLine="482"/>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评分内容：</w:t>
            </w:r>
          </w:p>
          <w:p>
            <w:pPr>
              <w:widowControl/>
              <w:numPr>
                <w:ilvl w:val="0"/>
                <w:numId w:val="0"/>
              </w:numPr>
              <w:spacing w:line="360" w:lineRule="auto"/>
              <w:ind w:leftChars="0" w:firstLine="42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1.投标人拟使用的信息化系统具有经费管理、招聘管理、薪酬管理、员工服务相关的计算机软件著作权登记证书，每提供1个得1.5分，多个同类计算机软件著作权登记证书可重复计分，最高得6分。</w:t>
            </w:r>
          </w:p>
          <w:p>
            <w:pPr>
              <w:widowControl/>
              <w:numPr>
                <w:ilvl w:val="0"/>
                <w:numId w:val="0"/>
              </w:numPr>
              <w:spacing w:line="360" w:lineRule="auto"/>
              <w:ind w:left="0" w:firstLine="480" w:firstLineChars="20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2.投标人具有在线培训相关平台的得4分。</w:t>
            </w:r>
          </w:p>
          <w:p>
            <w:pPr>
              <w:widowControl/>
              <w:numPr>
                <w:ilvl w:val="0"/>
                <w:numId w:val="4"/>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评分依据：</w:t>
            </w:r>
          </w:p>
          <w:p>
            <w:pPr>
              <w:widowControl/>
              <w:numPr>
                <w:ilvl w:val="-1"/>
                <w:numId w:val="0"/>
              </w:numPr>
              <w:spacing w:line="360" w:lineRule="auto"/>
              <w:ind w:left="0" w:leftChars="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计算机软件著作权登记证书如为自有，提供有效的计算机软件著作权登记证书（著作权人须为投标人）；如为租赁/购买，提供购买或租赁的有效的计算机软件著作权登记证书（著作权人须为出售/出租方）和购买合同（或租赁合同）；未按要求提供证明材料，或所提供的证明材料未能体现上述评分内容的，视为该证明材料无效。</w:t>
            </w:r>
          </w:p>
          <w:p>
            <w:pPr>
              <w:widowControl/>
              <w:numPr>
                <w:ilvl w:val="-1"/>
                <w:numId w:val="0"/>
              </w:numPr>
              <w:spacing w:line="360" w:lineRule="auto"/>
              <w:ind w:left="0" w:firstLine="0" w:firstLineChars="0"/>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2.在线培训相关平台需提供软件操作界面或平台截图作为得分依据，未按要求提供证明材料，或所提供的证明材料未能体现上述评分内容的，视为该证明材料无效。</w:t>
            </w:r>
          </w:p>
        </w:tc>
      </w:tr>
    </w:tbl>
    <w:p>
      <w:pPr>
        <w:spacing w:line="240" w:lineRule="auto"/>
        <w:ind w:firstLine="0" w:firstLineChars="0"/>
        <w:rPr>
          <w:rFonts w:hint="eastAsia" w:asciiTheme="minorAscii" w:hAnsiTheme="minorAscii" w:eastAsiaTheme="minorEastAsia" w:cstheme="minorBidi"/>
          <w:sz w:val="21"/>
          <w:szCs w:val="24"/>
          <w:lang w:eastAsia="zh-CN"/>
        </w:rPr>
      </w:pPr>
    </w:p>
    <w:p>
      <w:pPr>
        <w:pStyle w:val="2"/>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rtlGutter w:val="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ind w:firstLine="360"/>
                            <w:jc w:val="center"/>
                          </w:pPr>
                          <w:r>
                            <w:fldChar w:fldCharType="begin"/>
                          </w:r>
                          <w:r>
                            <w:instrText xml:space="preserve">PAGE   \* MERGEFORMAT</w:instrText>
                          </w:r>
                          <w:r>
                            <w:fldChar w:fldCharType="separate"/>
                          </w:r>
                          <w:r>
                            <w:t>29</w:t>
                          </w:r>
                          <w:r>
                            <w:fldChar w:fldCharType="end"/>
                          </w:r>
                        </w:p>
                      </w:txbxContent>
                    </wps:txbx>
                    <wps:bodyPr wrap="none" lIns="0" tIns="0" rIns="0" bIns="0" upright="true">
                      <a:spAutoFit/>
                    </wps:bodyPr>
                  </wps:wsp>
                </a:graphicData>
              </a:graphic>
            </wp:anchor>
          </w:drawing>
        </mc:Choice>
        <mc:Fallback>
          <w:pict>
            <v:shape id="Quad Arrow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76950agBAABVAwAADgAAAAAAAAABACAAAAA0AQAAZHJzL2Uyb0RvYy54bWxQSwUGAAAA&#10;AAYABgBZAQAATgUAAAAA&#10;">
              <v:fill on="f" focussize="0,0"/>
              <v:stroke on="f"/>
              <v:imagedata o:title=""/>
              <o:lock v:ext="edit" aspectratio="f"/>
              <v:textbox inset="0mm,0mm,0mm,0mm" style="mso-fit-shape-to-text:t;">
                <w:txbxContent>
                  <w:p>
                    <w:pPr>
                      <w:pStyle w:val="10"/>
                      <w:ind w:firstLine="360"/>
                      <w:jc w:val="center"/>
                    </w:pPr>
                    <w:r>
                      <w:fldChar w:fldCharType="begin"/>
                    </w:r>
                    <w:r>
                      <w:instrText xml:space="preserve">PAGE   \* MERGEFORMAT</w:instrText>
                    </w:r>
                    <w:r>
                      <w:fldChar w:fldCharType="separate"/>
                    </w:r>
                    <w:r>
                      <w:t>29</w:t>
                    </w:r>
                    <w:r>
                      <w:fldChar w:fldCharType="end"/>
                    </w:r>
                  </w:p>
                </w:txbxContent>
              </v:textbox>
            </v:shape>
          </w:pict>
        </mc:Fallback>
      </mc:AlternateConten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04EBE"/>
    <w:multiLevelType w:val="multilevel"/>
    <w:tmpl w:val="03904EBE"/>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B847D88"/>
    <w:multiLevelType w:val="multilevel"/>
    <w:tmpl w:val="0B847D88"/>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6E5093A"/>
    <w:multiLevelType w:val="multilevel"/>
    <w:tmpl w:val="16E5093A"/>
    <w:lvl w:ilvl="0" w:tentative="0">
      <w:start w:val="1"/>
      <w:numFmt w:val="chineseCountingThousand"/>
      <w:suff w:val="space"/>
      <w:lvlText w:val="(%1)"/>
      <w:lvlJc w:val="left"/>
      <w:pPr>
        <w:ind w:left="980" w:hanging="420"/>
      </w:pPr>
      <w:rPr>
        <w:rFonts w:hint="eastAsia"/>
        <w:b/>
        <w:bC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4E67F14"/>
    <w:multiLevelType w:val="multilevel"/>
    <w:tmpl w:val="44E67F14"/>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MjI0NzNjNGUyMjU4MTQ2NzMxZGQ0Mzg2ZDllNzYifQ=="/>
  </w:docVars>
  <w:rsids>
    <w:rsidRoot w:val="00172A27"/>
    <w:rsid w:val="00036F83"/>
    <w:rsid w:val="000E676F"/>
    <w:rsid w:val="0013049C"/>
    <w:rsid w:val="0015319F"/>
    <w:rsid w:val="00161FC5"/>
    <w:rsid w:val="00172A27"/>
    <w:rsid w:val="001874DF"/>
    <w:rsid w:val="001E40F0"/>
    <w:rsid w:val="001E6F08"/>
    <w:rsid w:val="001E7F39"/>
    <w:rsid w:val="00211930"/>
    <w:rsid w:val="00244869"/>
    <w:rsid w:val="002474C2"/>
    <w:rsid w:val="00255E7D"/>
    <w:rsid w:val="00256563"/>
    <w:rsid w:val="002B2D84"/>
    <w:rsid w:val="002D075A"/>
    <w:rsid w:val="00302D22"/>
    <w:rsid w:val="0030547C"/>
    <w:rsid w:val="003642D0"/>
    <w:rsid w:val="00382BA8"/>
    <w:rsid w:val="003A1096"/>
    <w:rsid w:val="003A33C1"/>
    <w:rsid w:val="004829A7"/>
    <w:rsid w:val="004A0A52"/>
    <w:rsid w:val="004B6251"/>
    <w:rsid w:val="004E3291"/>
    <w:rsid w:val="00512217"/>
    <w:rsid w:val="0051561C"/>
    <w:rsid w:val="005A3CAD"/>
    <w:rsid w:val="005F2BE3"/>
    <w:rsid w:val="00665F4C"/>
    <w:rsid w:val="00666BBD"/>
    <w:rsid w:val="007739C9"/>
    <w:rsid w:val="007C4EB3"/>
    <w:rsid w:val="007F1DEE"/>
    <w:rsid w:val="00917480"/>
    <w:rsid w:val="00961509"/>
    <w:rsid w:val="00993F6C"/>
    <w:rsid w:val="009F30F9"/>
    <w:rsid w:val="00A37601"/>
    <w:rsid w:val="00A56917"/>
    <w:rsid w:val="00B04243"/>
    <w:rsid w:val="00B31636"/>
    <w:rsid w:val="00D24D06"/>
    <w:rsid w:val="00D32F13"/>
    <w:rsid w:val="00D640A5"/>
    <w:rsid w:val="00E61107"/>
    <w:rsid w:val="00F20232"/>
    <w:rsid w:val="00F37815"/>
    <w:rsid w:val="00F8419F"/>
    <w:rsid w:val="00F84AD5"/>
    <w:rsid w:val="01552115"/>
    <w:rsid w:val="019B1E99"/>
    <w:rsid w:val="032E28E6"/>
    <w:rsid w:val="049F4113"/>
    <w:rsid w:val="07BB3641"/>
    <w:rsid w:val="083719A7"/>
    <w:rsid w:val="08A109B7"/>
    <w:rsid w:val="0A221318"/>
    <w:rsid w:val="0A4A6C42"/>
    <w:rsid w:val="0A5A001E"/>
    <w:rsid w:val="0B174F72"/>
    <w:rsid w:val="0BC53820"/>
    <w:rsid w:val="0BE7183B"/>
    <w:rsid w:val="0CBE71F2"/>
    <w:rsid w:val="0D7B6228"/>
    <w:rsid w:val="0DD50F0E"/>
    <w:rsid w:val="0E182E22"/>
    <w:rsid w:val="0E7E26F6"/>
    <w:rsid w:val="106D26B4"/>
    <w:rsid w:val="11B04440"/>
    <w:rsid w:val="11F01608"/>
    <w:rsid w:val="130C19E0"/>
    <w:rsid w:val="13F50854"/>
    <w:rsid w:val="13FB1458"/>
    <w:rsid w:val="14061A67"/>
    <w:rsid w:val="14294BBD"/>
    <w:rsid w:val="167A5E96"/>
    <w:rsid w:val="16FC7769"/>
    <w:rsid w:val="19417B8B"/>
    <w:rsid w:val="1A982F95"/>
    <w:rsid w:val="1AA83C06"/>
    <w:rsid w:val="1B8A1FCA"/>
    <w:rsid w:val="1C0C79E1"/>
    <w:rsid w:val="1FB507BE"/>
    <w:rsid w:val="1FBF6D20"/>
    <w:rsid w:val="21B07102"/>
    <w:rsid w:val="224312E8"/>
    <w:rsid w:val="22CA79E6"/>
    <w:rsid w:val="25026C15"/>
    <w:rsid w:val="269368D0"/>
    <w:rsid w:val="27581DF8"/>
    <w:rsid w:val="27CA70BF"/>
    <w:rsid w:val="2953EFD7"/>
    <w:rsid w:val="2A4D29F4"/>
    <w:rsid w:val="2B133F71"/>
    <w:rsid w:val="2B4C5398"/>
    <w:rsid w:val="2CB93B9E"/>
    <w:rsid w:val="2E8F5115"/>
    <w:rsid w:val="2ECB7C42"/>
    <w:rsid w:val="2FBF797B"/>
    <w:rsid w:val="308B0D58"/>
    <w:rsid w:val="32C621D6"/>
    <w:rsid w:val="330724E2"/>
    <w:rsid w:val="3719703F"/>
    <w:rsid w:val="37B72858"/>
    <w:rsid w:val="3BB70FB5"/>
    <w:rsid w:val="3C3B1B6F"/>
    <w:rsid w:val="3E41062C"/>
    <w:rsid w:val="3EEC762B"/>
    <w:rsid w:val="413D7498"/>
    <w:rsid w:val="42BC0C0E"/>
    <w:rsid w:val="43A70905"/>
    <w:rsid w:val="43CB6C56"/>
    <w:rsid w:val="44F855AE"/>
    <w:rsid w:val="464C4611"/>
    <w:rsid w:val="46EF6674"/>
    <w:rsid w:val="479A71AB"/>
    <w:rsid w:val="4C395B5E"/>
    <w:rsid w:val="4CCC6736"/>
    <w:rsid w:val="4CF27710"/>
    <w:rsid w:val="4D5907B1"/>
    <w:rsid w:val="4D8F2C0E"/>
    <w:rsid w:val="4E6D52EA"/>
    <w:rsid w:val="4F681119"/>
    <w:rsid w:val="50717EBC"/>
    <w:rsid w:val="50E32DE9"/>
    <w:rsid w:val="51CE6BAF"/>
    <w:rsid w:val="52496CD8"/>
    <w:rsid w:val="549E12AC"/>
    <w:rsid w:val="54B6760F"/>
    <w:rsid w:val="55DE1F4C"/>
    <w:rsid w:val="56154A39"/>
    <w:rsid w:val="57435587"/>
    <w:rsid w:val="58BD070B"/>
    <w:rsid w:val="58D523FE"/>
    <w:rsid w:val="58FB4FA4"/>
    <w:rsid w:val="59B57FDB"/>
    <w:rsid w:val="5B9260C2"/>
    <w:rsid w:val="5CB73258"/>
    <w:rsid w:val="5CC54621"/>
    <w:rsid w:val="5DBE4378"/>
    <w:rsid w:val="5DFFF1BA"/>
    <w:rsid w:val="5E7FDD1D"/>
    <w:rsid w:val="5EC61080"/>
    <w:rsid w:val="5F3B7B51"/>
    <w:rsid w:val="60AB75B2"/>
    <w:rsid w:val="60AC5A38"/>
    <w:rsid w:val="617054BD"/>
    <w:rsid w:val="61883BBC"/>
    <w:rsid w:val="63FB94F5"/>
    <w:rsid w:val="644B2DCF"/>
    <w:rsid w:val="64551E47"/>
    <w:rsid w:val="64C622CB"/>
    <w:rsid w:val="653F1DD3"/>
    <w:rsid w:val="66B87515"/>
    <w:rsid w:val="66FFF32F"/>
    <w:rsid w:val="671715FC"/>
    <w:rsid w:val="67CE552C"/>
    <w:rsid w:val="67E7C59B"/>
    <w:rsid w:val="681E784A"/>
    <w:rsid w:val="6C8859DA"/>
    <w:rsid w:val="6CE50B63"/>
    <w:rsid w:val="6D4B40E6"/>
    <w:rsid w:val="6E1319A6"/>
    <w:rsid w:val="6E7E1ABD"/>
    <w:rsid w:val="6EE37074"/>
    <w:rsid w:val="6EFF43A6"/>
    <w:rsid w:val="70443B73"/>
    <w:rsid w:val="718A0BD1"/>
    <w:rsid w:val="72B33BA7"/>
    <w:rsid w:val="74192298"/>
    <w:rsid w:val="74AD6E26"/>
    <w:rsid w:val="754B42F4"/>
    <w:rsid w:val="757B3856"/>
    <w:rsid w:val="75CD2798"/>
    <w:rsid w:val="75FF244B"/>
    <w:rsid w:val="762372A7"/>
    <w:rsid w:val="76970586"/>
    <w:rsid w:val="774C17ED"/>
    <w:rsid w:val="77654ECA"/>
    <w:rsid w:val="777DE27C"/>
    <w:rsid w:val="77AE7AB1"/>
    <w:rsid w:val="78495B22"/>
    <w:rsid w:val="79443C0E"/>
    <w:rsid w:val="7B5F690C"/>
    <w:rsid w:val="7D054934"/>
    <w:rsid w:val="7D307790"/>
    <w:rsid w:val="7D7274ED"/>
    <w:rsid w:val="7E3956EE"/>
    <w:rsid w:val="7E5D3D6E"/>
    <w:rsid w:val="7EA64571"/>
    <w:rsid w:val="7EF413D5"/>
    <w:rsid w:val="7EFA27C6"/>
    <w:rsid w:val="7F302565"/>
    <w:rsid w:val="7F6CB7D0"/>
    <w:rsid w:val="7FD47680"/>
    <w:rsid w:val="963FD7BE"/>
    <w:rsid w:val="9FCDAB72"/>
    <w:rsid w:val="AE64831F"/>
    <w:rsid w:val="AFFFCD1B"/>
    <w:rsid w:val="B77D9312"/>
    <w:rsid w:val="D737E266"/>
    <w:rsid w:val="DF9E40E9"/>
    <w:rsid w:val="E3E1193B"/>
    <w:rsid w:val="E5FF51C3"/>
    <w:rsid w:val="E6ADCB59"/>
    <w:rsid w:val="EBF7CD9F"/>
    <w:rsid w:val="EF7E3C76"/>
    <w:rsid w:val="EFF7F8A1"/>
    <w:rsid w:val="F2F7668C"/>
    <w:rsid w:val="F7FF40E5"/>
    <w:rsid w:val="FDFDEB43"/>
    <w:rsid w:val="FF37C7C9"/>
    <w:rsid w:val="FFDEDE22"/>
    <w:rsid w:val="FFFD3E0F"/>
    <w:rsid w:val="FFFFA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1" w:firstLineChars="200"/>
      <w:jc w:val="both"/>
    </w:pPr>
    <w:rPr>
      <w:rFonts w:ascii="Times New Roman" w:hAnsi="Times New Roman" w:eastAsia="仿宋" w:cs="Times New Roman"/>
      <w:kern w:val="2"/>
      <w:sz w:val="32"/>
      <w:szCs w:val="21"/>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5"/>
    <w:next w:val="6"/>
    <w:qFormat/>
    <w:uiPriority w:val="99"/>
    <w:pPr>
      <w:spacing w:line="415" w:lineRule="auto"/>
      <w:outlineLvl w:val="1"/>
    </w:pPr>
    <w:rPr>
      <w:rFonts w:ascii="Arial" w:hAnsi="Arial" w:eastAsia="黑体" w:cs="Arial"/>
    </w:rPr>
  </w:style>
  <w:style w:type="paragraph" w:styleId="5">
    <w:name w:val="heading 3"/>
    <w:basedOn w:val="1"/>
    <w:next w:val="1"/>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200" w:line="600" w:lineRule="exact"/>
      <w:ind w:firstLine="420"/>
    </w:pPr>
    <w:rPr>
      <w:rFonts w:eastAsia="CESI仿宋-GB2312"/>
      <w:szCs w:val="32"/>
    </w:rPr>
  </w:style>
  <w:style w:type="paragraph" w:styleId="7">
    <w:name w:val="annotation text"/>
    <w:basedOn w:val="1"/>
    <w:qFormat/>
    <w:uiPriority w:val="0"/>
    <w:pPr>
      <w:jc w:val="left"/>
    </w:pPr>
  </w:style>
  <w:style w:type="paragraph" w:styleId="8">
    <w:name w:val="Body Text"/>
    <w:basedOn w:val="1"/>
    <w:qFormat/>
    <w:uiPriority w:val="0"/>
    <w:pPr>
      <w:jc w:val="center"/>
    </w:pPr>
    <w:rPr>
      <w:rFonts w:ascii="方正大标宋简体" w:hAnsi="宋体" w:eastAsia="方正大标宋简体"/>
      <w:sz w:val="36"/>
      <w:szCs w:val="36"/>
    </w:rPr>
  </w:style>
  <w:style w:type="paragraph" w:styleId="9">
    <w:name w:val="Plain Text"/>
    <w:basedOn w:val="1"/>
    <w:qFormat/>
    <w:uiPriority w:val="99"/>
    <w:rPr>
      <w:rFonts w:ascii="宋体" w:hAnsi="Courier New" w:cs="宋体"/>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函 正文"/>
    <w:basedOn w:val="1"/>
    <w:link w:val="21"/>
    <w:unhideWhenUsed/>
    <w:qFormat/>
    <w:uiPriority w:val="0"/>
    <w:rPr>
      <w:rFonts w:hint="eastAsia" w:ascii="仿宋_GB2312" w:hAnsi="Calibri" w:eastAsia="仿宋_GB2312"/>
      <w:kern w:val="0"/>
    </w:rPr>
  </w:style>
  <w:style w:type="character" w:customStyle="1" w:styleId="18">
    <w:name w:val="列出段落 Char1"/>
    <w:link w:val="19"/>
    <w:qFormat/>
    <w:uiPriority w:val="34"/>
    <w:rPr>
      <w:rFonts w:cs="Calibri"/>
      <w:kern w:val="1"/>
      <w:sz w:val="28"/>
      <w:szCs w:val="22"/>
    </w:rPr>
  </w:style>
  <w:style w:type="paragraph" w:customStyle="1" w:styleId="19">
    <w:name w:val="列表段落1"/>
    <w:basedOn w:val="1"/>
    <w:link w:val="18"/>
    <w:qFormat/>
    <w:uiPriority w:val="34"/>
    <w:pPr>
      <w:suppressAutoHyphens/>
      <w:spacing w:line="240" w:lineRule="auto"/>
      <w:ind w:firstLine="420" w:firstLineChars="0"/>
    </w:pPr>
    <w:rPr>
      <w:rFonts w:cs="Calibri" w:asciiTheme="minorHAnsi" w:hAnsiTheme="minorHAnsi" w:eastAsiaTheme="minorEastAsia"/>
      <w:kern w:val="1"/>
      <w:sz w:val="28"/>
      <w:szCs w:val="22"/>
    </w:rPr>
  </w:style>
  <w:style w:type="paragraph" w:customStyle="1" w:styleId="20">
    <w:name w:val="Char1 Char Char Char Char Char Char Char Char Char"/>
    <w:basedOn w:val="1"/>
    <w:qFormat/>
    <w:uiPriority w:val="0"/>
    <w:pPr>
      <w:spacing w:before="240" w:after="120" w:line="288" w:lineRule="auto"/>
      <w:ind w:firstLine="200"/>
      <w:jc w:val="left"/>
    </w:pPr>
    <w:rPr>
      <w:rFonts w:eastAsia="宋体"/>
      <w:sz w:val="21"/>
      <w:szCs w:val="22"/>
    </w:rPr>
  </w:style>
  <w:style w:type="character" w:customStyle="1" w:styleId="21">
    <w:name w:val="函 正文 Char"/>
    <w:link w:val="17"/>
    <w:qFormat/>
    <w:uiPriority w:val="0"/>
    <w:rPr>
      <w:rFonts w:hint="eastAsia" w:ascii="仿宋_GB2312" w:hAnsi="Calibri" w:eastAsia="仿宋_GB2312"/>
      <w:kern w:val="0"/>
    </w:rPr>
  </w:style>
  <w:style w:type="paragraph" w:customStyle="1" w:styleId="22">
    <w:name w:val="修订1"/>
    <w:hidden/>
    <w:semiHidden/>
    <w:qFormat/>
    <w:uiPriority w:val="99"/>
    <w:rPr>
      <w:rFonts w:ascii="Times New Roman" w:hAnsi="Times New Roman" w:eastAsia="仿宋" w:cs="Times New Roman"/>
      <w:kern w:val="2"/>
      <w:sz w:val="32"/>
      <w:szCs w:val="21"/>
      <w:lang w:val="en-US" w:eastAsia="zh-CN" w:bidi="ar-SA"/>
    </w:rPr>
  </w:style>
  <w:style w:type="paragraph" w:customStyle="1" w:styleId="23">
    <w:name w:val="Revision"/>
    <w:hidden/>
    <w:unhideWhenUsed/>
    <w:qFormat/>
    <w:uiPriority w:val="99"/>
    <w:rPr>
      <w:rFonts w:ascii="Times New Roman" w:hAnsi="Times New Roman" w:eastAsia="仿宋" w:cs="Times New Roman"/>
      <w:kern w:val="2"/>
      <w:sz w:val="32"/>
      <w:szCs w:val="21"/>
      <w:lang w:val="en-US" w:eastAsia="zh-CN" w:bidi="ar-SA"/>
    </w:rPr>
  </w:style>
  <w:style w:type="paragraph" w:customStyle="1" w:styleId="24">
    <w:name w:val="Heading3"/>
    <w:next w:val="1"/>
    <w:qFormat/>
    <w:uiPriority w:val="0"/>
    <w:pPr>
      <w:keepNext/>
      <w:keepLines/>
      <w:widowControl w:val="0"/>
      <w:spacing w:before="140" w:after="140" w:line="360" w:lineRule="auto"/>
      <w:ind w:firstLine="560"/>
      <w:jc w:val="both"/>
      <w:textAlignment w:val="baseline"/>
    </w:pPr>
    <w:rPr>
      <w:rFonts w:ascii="Calibri" w:hAnsi="Calibri" w:eastAsia="黑体" w:cs="Times New Roman"/>
      <w:kern w:val="2"/>
      <w:sz w:val="21"/>
      <w:szCs w:val="24"/>
      <w:lang w:val="en-US" w:eastAsia="zh-CN" w:bidi="ar-SA"/>
    </w:rPr>
  </w:style>
  <w:style w:type="paragraph" w:styleId="2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11053</Words>
  <Characters>11369</Characters>
  <Lines>11</Lines>
  <Paragraphs>3</Paragraphs>
  <TotalTime>58</TotalTime>
  <ScaleCrop>false</ScaleCrop>
  <LinksUpToDate>false</LinksUpToDate>
  <CharactersWithSpaces>12350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2020-09-02T18:45:00Z</dcterms:created>
  <dc:creator>Administrator</dc:creator>
  <cp:lastModifiedBy>maijinghua</cp:lastModifiedBy>
  <cp:lastPrinted>2020-09-12T18:36:00Z</cp:lastPrinted>
  <dcterms:modified xsi:type="dcterms:W3CDTF">2025-12-01T14:59:57Z</dcterms:modified>
  <dc:title>中共深圳市委金融委员会办公室后勤专项保障服务采购公告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0B785D7B0C7B48858AD8C1234B006DA6_13</vt:lpwstr>
  </property>
  <property fmtid="{D5CDD505-2E9C-101B-9397-08002B2CF9AE}" pid="4" name="KSOTemplateDocerSaveRecord">
    <vt:lpwstr>eyJoZGlkIjoiMjA5NTJhNTIxNjQwZTFkZTk4YjY5MGI0NzY2YzYyYmIiLCJ1c2VySWQiOiIyNjg2NjIwOTAifQ==</vt:lpwstr>
  </property>
</Properties>
</file>