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4AF36">
      <w:pPr>
        <w:shd w:val="clear" w:color="auto" w:fill="auto"/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8</w:t>
      </w:r>
    </w:p>
    <w:p w14:paraId="0AD69276">
      <w:pPr>
        <w:shd w:val="clear" w:color="auto" w:fill="auto"/>
        <w:spacing w:before="0" w:beforeLines="0" w:after="0" w:afterLines="0"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</w:p>
    <w:p w14:paraId="5F4DD895">
      <w:pPr>
        <w:shd w:val="clear" w:color="auto" w:fill="auto"/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>资质审查材料及其他证明资料</w:t>
      </w:r>
    </w:p>
    <w:p w14:paraId="414F87ED">
      <w:pPr>
        <w:shd w:val="clear" w:color="auto" w:fill="auto"/>
        <w:spacing w:before="0" w:beforeLines="0" w:after="0" w:afterLines="0" w:line="560" w:lineRule="exact"/>
        <w:jc w:val="center"/>
        <w:rPr>
          <w:rFonts w:hint="eastAsia" w:ascii="仿宋_GB2312" w:hAnsi="宋体" w:eastAsia="仿宋_GB2312"/>
          <w:b/>
          <w:color w:val="auto"/>
          <w:sz w:val="44"/>
          <w:highlight w:val="none"/>
        </w:rPr>
      </w:pPr>
    </w:p>
    <w:p w14:paraId="5A77C88C">
      <w:pPr>
        <w:shd w:val="clear" w:color="auto" w:fill="auto"/>
        <w:spacing w:before="0" w:beforeLines="0" w:after="0" w:afterLines="0" w:line="560" w:lineRule="exact"/>
        <w:ind w:firstLine="643" w:firstLineChars="200"/>
        <w:jc w:val="left"/>
        <w:rPr>
          <w:rFonts w:hint="eastAsia" w:ascii="仿宋_GB2312" w:hAnsi="宋体" w:eastAsia="仿宋_GB2312"/>
          <w:b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highlight w:val="none"/>
        </w:rPr>
        <w:t>一、资质审查材料：</w:t>
      </w:r>
    </w:p>
    <w:p w14:paraId="4D1ABE83">
      <w:pPr>
        <w:shd w:val="clear" w:color="auto" w:fill="auto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1.</w:t>
      </w:r>
      <w:r>
        <w:rPr>
          <w:rFonts w:hint="eastAsia" w:hAnsi="宋体" w:eastAsia="宋体"/>
          <w:color w:val="auto"/>
          <w:sz w:val="24"/>
          <w:highlight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highlight w:val="none"/>
        </w:rPr>
        <w:t>企业法人营业执照（复印件）、组织机构代码证（复印件）（三证合一的提供合一后的三证）；</w:t>
      </w:r>
    </w:p>
    <w:p w14:paraId="0775C26A">
      <w:pPr>
        <w:shd w:val="clear" w:color="auto" w:fill="auto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2.</w:t>
      </w:r>
      <w:r>
        <w:rPr>
          <w:rFonts w:hint="eastAsia" w:eastAsia="宋体"/>
          <w:color w:val="auto"/>
          <w:sz w:val="21"/>
          <w:highlight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highlight w:val="none"/>
        </w:rPr>
        <w:t>近三年承担的类似项目业绩一览表（附相关业绩证明材料复印件）。</w:t>
      </w:r>
    </w:p>
    <w:p w14:paraId="3AF61085">
      <w:pPr>
        <w:pStyle w:val="17"/>
        <w:shd w:val="clear" w:color="auto" w:fill="auto"/>
        <w:spacing w:beforeLines="0" w:afterLines="0" w:line="560" w:lineRule="exact"/>
        <w:ind w:firstLine="640" w:firstLineChars="200"/>
        <w:rPr>
          <w:rFonts w:hint="eastAsia" w:hAnsi="宋体"/>
          <w:color w:val="auto"/>
          <w:sz w:val="32"/>
          <w:highlight w:val="none"/>
          <w:lang w:val="en-US" w:eastAsia="zh-CN"/>
        </w:rPr>
      </w:pPr>
      <w:r>
        <w:rPr>
          <w:rFonts w:hint="eastAsia" w:hAnsi="宋体"/>
          <w:color w:val="auto"/>
          <w:sz w:val="32"/>
          <w:highlight w:val="none"/>
          <w:lang w:val="en-US" w:eastAsia="zh-CN"/>
        </w:rPr>
        <w:t>3.附件1至附件7。</w:t>
      </w:r>
    </w:p>
    <w:p w14:paraId="24922FB5">
      <w:pPr>
        <w:pStyle w:val="17"/>
        <w:shd w:val="clear" w:color="auto" w:fill="auto"/>
        <w:spacing w:beforeLines="0" w:afterLines="0" w:line="560" w:lineRule="exact"/>
        <w:ind w:firstLine="640" w:firstLineChars="200"/>
        <w:rPr>
          <w:rFonts w:hint="default" w:hAnsi="宋体"/>
          <w:color w:val="auto"/>
          <w:sz w:val="32"/>
          <w:highlight w:val="none"/>
          <w:lang w:val="en-US" w:eastAsia="zh-CN"/>
        </w:rPr>
      </w:pPr>
      <w:r>
        <w:rPr>
          <w:rFonts w:hint="eastAsia" w:hAnsi="宋体"/>
          <w:color w:val="auto"/>
          <w:sz w:val="32"/>
          <w:highlight w:val="none"/>
          <w:lang w:val="en-US" w:eastAsia="zh-CN"/>
        </w:rPr>
        <w:t>4.专业能力相关证明材料。</w:t>
      </w:r>
    </w:p>
    <w:p w14:paraId="1E3C8AAE">
      <w:pPr>
        <w:shd w:val="clear" w:color="auto" w:fill="auto"/>
        <w:spacing w:before="0" w:beforeLines="0" w:after="0" w:afterLines="0" w:line="560" w:lineRule="exact"/>
        <w:ind w:firstLine="643" w:firstLineChars="200"/>
        <w:jc w:val="left"/>
        <w:rPr>
          <w:rFonts w:hint="eastAsia" w:ascii="仿宋_GB2312" w:hAnsi="宋体" w:eastAsia="仿宋_GB2312"/>
          <w:b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highlight w:val="none"/>
        </w:rPr>
        <w:t>二、其他证明材料：</w:t>
      </w:r>
    </w:p>
    <w:p w14:paraId="5AE6236D">
      <w:pPr>
        <w:shd w:val="clear" w:color="auto" w:fill="auto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1.项目建议书、实施程序或方案；</w:t>
      </w:r>
    </w:p>
    <w:p w14:paraId="7539F529">
      <w:pPr>
        <w:shd w:val="clear" w:color="auto" w:fill="auto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2.项目负责人及成员基本信息（含相关工作经历和业绩等情况）；</w:t>
      </w:r>
    </w:p>
    <w:p w14:paraId="634F604C">
      <w:pPr>
        <w:shd w:val="clear" w:color="auto" w:fill="auto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3.服务承诺及保障措施；</w:t>
      </w:r>
    </w:p>
    <w:p w14:paraId="361313E9">
      <w:pPr>
        <w:shd w:val="clear" w:color="auto" w:fill="auto"/>
        <w:spacing w:before="0" w:beforeLines="0" w:after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highlight w:val="none"/>
        </w:rPr>
        <w:t>4.投标人认为需要提交的其他资料</w:t>
      </w:r>
      <w:r>
        <w:rPr>
          <w:rFonts w:hint="eastAsia" w:ascii="仿宋_GB2312" w:hAnsi="宋体" w:eastAsia="仿宋_GB2312"/>
          <w:color w:val="auto"/>
          <w:sz w:val="32"/>
          <w:highlight w:val="none"/>
          <w:lang w:eastAsia="zh-CN"/>
        </w:rPr>
        <w:t>，如供应商为中小企业，应提供《中小企业声明函》</w:t>
      </w:r>
      <w:r>
        <w:rPr>
          <w:rFonts w:hint="eastAsia" w:ascii="仿宋_GB2312" w:hAnsi="宋体" w:eastAsia="仿宋_GB2312"/>
          <w:color w:val="auto"/>
          <w:sz w:val="32"/>
          <w:highlight w:val="none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C972AF-9D9F-4195-815A-D9C6138F75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9886F8-C63E-404F-B34F-E4FC91045306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7DD5FC-B341-4A2A-88E4-5A0FFE9359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2608BB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3640</Words>
  <Characters>3686</Characters>
  <Lines>0</Lines>
  <Paragraphs>0</Paragraphs>
  <TotalTime>62</TotalTime>
  <ScaleCrop>false</ScaleCrop>
  <LinksUpToDate>false</LinksUpToDate>
  <CharactersWithSpaces>4685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