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DC8C" w14:textId="77777777" w:rsidR="00406379" w:rsidRDefault="00406379">
      <w:pPr>
        <w:spacing w:line="579" w:lineRule="exact"/>
        <w:rPr>
          <w:rFonts w:ascii="仿宋_GB2312" w:eastAsia="仿宋_GB2312" w:hAnsi="仿宋_GB2312" w:cs="仿宋_GB2312"/>
          <w:sz w:val="32"/>
          <w:szCs w:val="32"/>
        </w:rPr>
      </w:pPr>
    </w:p>
    <w:p w14:paraId="0AF6CDF7" w14:textId="77777777" w:rsidR="00406379"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9482DCF" w14:textId="77777777" w:rsidR="00406379" w:rsidRDefault="00406379">
      <w:pPr>
        <w:spacing w:line="579" w:lineRule="exact"/>
        <w:ind w:firstLineChars="200" w:firstLine="640"/>
        <w:rPr>
          <w:rFonts w:ascii="仿宋_GB2312" w:eastAsia="仿宋_GB2312" w:hAnsi="仿宋_GB2312" w:cs="仿宋_GB2312"/>
          <w:sz w:val="32"/>
          <w:szCs w:val="32"/>
        </w:rPr>
      </w:pPr>
    </w:p>
    <w:p w14:paraId="21123711" w14:textId="77777777" w:rsidR="00406379" w:rsidRDefault="0000000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2D74AFC" w14:textId="77777777" w:rsidR="00406379" w:rsidRDefault="0000000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8648E26"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34AE1129"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4D52511"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FFBC87A"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946DF38"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EEE1439" w14:textId="77777777" w:rsidR="00406379" w:rsidRDefault="0000000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0E8AC758"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D0E3F86"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6A7FF9A"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14:paraId="16057D9B"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6BB061CC"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AF5274">
        <w:rPr>
          <w:rFonts w:ascii="仿宋_GB2312" w:eastAsia="仿宋_GB2312" w:hAnsi="仿宋_GB2312" w:cs="仿宋_GB2312" w:hint="eastAsia"/>
          <w:sz w:val="32"/>
          <w:szCs w:val="32"/>
        </w:rPr>
        <w:t>不同投标供应商的投标文件内容存在非正常一致。</w:t>
      </w:r>
    </w:p>
    <w:p w14:paraId="68A4BBAE"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12C0E3B2"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0CEBE335"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0781CEE"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2AFAA48A" w14:textId="77777777" w:rsidR="00406379" w:rsidRDefault="0000000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6C86FFF2" w14:textId="77777777" w:rsidR="00406379" w:rsidRDefault="0000000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1215E180"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78A544"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w:t>
      </w:r>
      <w:r>
        <w:rPr>
          <w:rFonts w:ascii="仿宋_GB2312" w:eastAsia="仿宋_GB2312" w:hAnsi="仿宋_GB2312" w:cs="仿宋_GB2312" w:hint="eastAsia"/>
          <w:sz w:val="32"/>
          <w:szCs w:val="32"/>
        </w:rPr>
        <w:lastRenderedPageBreak/>
        <w:t xml:space="preserve">府采购项目，供应商实施提供虚假资料、串通投标等违法行为的，主管部门将依法从严处理。 </w:t>
      </w:r>
    </w:p>
    <w:p w14:paraId="6B6923A0"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3B88B021" w14:textId="77777777" w:rsidR="00406379" w:rsidRDefault="0000000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5D9B756"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C5B0D73" w14:textId="77777777" w:rsidR="00406379" w:rsidRDefault="0000000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1C1FB8E4" w14:textId="77777777" w:rsidR="00406379" w:rsidRDefault="0000000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w:t>
      </w:r>
      <w:r>
        <w:rPr>
          <w:rFonts w:ascii="仿宋_GB2312" w:eastAsia="仿宋_GB2312" w:hAnsi="仿宋_GB2312" w:cs="仿宋_GB2312" w:hint="eastAsia"/>
          <w:sz w:val="32"/>
          <w:szCs w:val="32"/>
        </w:rPr>
        <w:lastRenderedPageBreak/>
        <w:t>府采购违法行为风险知悉确认书》，充分知悉违法行为的法律后果，并承诺将严谨、诚信、依法依规参与政府采购活动”。</w:t>
      </w:r>
    </w:p>
    <w:p w14:paraId="0804BA94" w14:textId="77777777" w:rsidR="00406379"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87678A3" w14:textId="77777777" w:rsidR="00406379" w:rsidRDefault="0000000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3FED9E3" w14:textId="77777777" w:rsidR="00406379"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2F996AE" w14:textId="77777777" w:rsidR="00406379" w:rsidRDefault="00000000">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4C167A69" w14:textId="77777777" w:rsidR="00406379" w:rsidRDefault="00406379">
      <w:pPr>
        <w:spacing w:line="579" w:lineRule="exact"/>
        <w:rPr>
          <w:rFonts w:ascii="仿宋_GB2312" w:eastAsia="仿宋_GB2312" w:hAnsi="仿宋_GB2312" w:cs="仿宋_GB2312"/>
          <w:sz w:val="32"/>
          <w:szCs w:val="32"/>
          <w:highlight w:val="yellow"/>
        </w:rPr>
      </w:pPr>
    </w:p>
    <w:p w14:paraId="1562E8E3" w14:textId="77777777" w:rsidR="00406379" w:rsidRDefault="0000000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0E8CFEAC" w14:textId="77777777" w:rsidR="00406379" w:rsidRDefault="0000000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5212B46C" w14:textId="77777777" w:rsidR="00406379" w:rsidRDefault="00000000">
      <w:pPr>
        <w:spacing w:line="579" w:lineRule="exact"/>
        <w:rPr>
          <w:sz w:val="32"/>
          <w:szCs w:val="32"/>
        </w:rPr>
      </w:pPr>
      <w:r>
        <w:rPr>
          <w:rFonts w:ascii="仿宋_GB2312" w:eastAsia="仿宋_GB2312" w:hAnsi="仿宋_GB2312" w:cs="仿宋_GB2312" w:hint="eastAsia"/>
          <w:sz w:val="32"/>
          <w:szCs w:val="32"/>
        </w:rPr>
        <w:t xml:space="preserve">                    日期：</w:t>
      </w:r>
    </w:p>
    <w:p w14:paraId="32A065F5" w14:textId="77777777" w:rsidR="00406379" w:rsidRDefault="00406379">
      <w:pPr>
        <w:spacing w:line="600" w:lineRule="exact"/>
        <w:rPr>
          <w:sz w:val="30"/>
          <w:szCs w:val="30"/>
        </w:rPr>
      </w:pPr>
    </w:p>
    <w:sectPr w:rsidR="00406379">
      <w:footerReference w:type="default" r:id="rId7"/>
      <w:pgSz w:w="11906" w:h="16838"/>
      <w:pgMar w:top="2098" w:right="1474" w:bottom="1984" w:left="1587" w:header="851" w:footer="158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00A4" w14:textId="77777777" w:rsidR="00D37956" w:rsidRDefault="00D37956">
      <w:r>
        <w:separator/>
      </w:r>
    </w:p>
  </w:endnote>
  <w:endnote w:type="continuationSeparator" w:id="0">
    <w:p w14:paraId="77EC3FC1" w14:textId="77777777" w:rsidR="00D37956" w:rsidRDefault="00D3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方正小标宋_GBK">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4DFF" w14:textId="77777777" w:rsidR="00406379" w:rsidRDefault="00000000">
    <w:pPr>
      <w:pStyle w:val="a8"/>
      <w:ind w:right="360" w:firstLine="360"/>
    </w:pPr>
    <w:r>
      <w:rPr>
        <w:noProof/>
      </w:rPr>
      <mc:AlternateContent>
        <mc:Choice Requires="wps">
          <w:drawing>
            <wp:anchor distT="0" distB="0" distL="114300" distR="114300" simplePos="0" relativeHeight="251659264" behindDoc="0" locked="0" layoutInCell="1" allowOverlap="1" wp14:anchorId="769A6394" wp14:editId="1BEB0BF2">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5FB0A" w14:textId="77777777" w:rsidR="00406379" w:rsidRDefault="00000000">
                          <w:pPr>
                            <w:pStyle w:val="a8"/>
                            <w:rPr>
                              <w:rStyle w:val="ab"/>
                              <w:rFonts w:ascii="宋体" w:hAnsi="宋体"/>
                              <w:sz w:val="28"/>
                              <w:szCs w:val="28"/>
                            </w:rPr>
                          </w:pP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sz w:val="28"/>
                              <w:szCs w:val="28"/>
                            </w:rPr>
                            <w:t>15</w:t>
                          </w:r>
                          <w:r>
                            <w:rPr>
                              <w:rStyle w:val="ab"/>
                              <w:rFonts w:ascii="宋体" w:hAnsi="宋体"/>
                              <w:sz w:val="28"/>
                              <w:szCs w:val="28"/>
                            </w:rPr>
                            <w:fldChar w:fldCharType="end"/>
                          </w:r>
                        </w:p>
                        <w:p w14:paraId="68EC63FB" w14:textId="77777777" w:rsidR="00406379" w:rsidRDefault="00406379"/>
                      </w:txbxContent>
                    </wps:txbx>
                    <wps:bodyPr wrap="none" lIns="0" tIns="0" rIns="0" bIns="0">
                      <a:spAutoFit/>
                    </wps:bodyPr>
                  </wps:wsp>
                </a:graphicData>
              </a:graphic>
            </wp:anchor>
          </w:drawing>
        </mc:Choice>
        <mc:Fallback>
          <w:pict>
            <v:shapetype w14:anchorId="769A6394" id="_x0000_t202" coordsize="21600,21600" o:spt="202" path="m,l,21600r21600,l21600,xe">
              <v:stroke joinstyle="miter"/>
              <v:path gradientshapeok="t" o:connecttype="rect"/>
            </v:shapetype>
            <v:shape id="文本框 18"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335FB0A" w14:textId="77777777" w:rsidR="00406379" w:rsidRDefault="00000000">
                    <w:pPr>
                      <w:pStyle w:val="a8"/>
                      <w:rPr>
                        <w:rStyle w:val="ab"/>
                        <w:rFonts w:ascii="宋体" w:hAnsi="宋体"/>
                        <w:sz w:val="28"/>
                        <w:szCs w:val="28"/>
                      </w:rPr>
                    </w:pP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sz w:val="28"/>
                        <w:szCs w:val="28"/>
                      </w:rPr>
                      <w:t>15</w:t>
                    </w:r>
                    <w:r>
                      <w:rPr>
                        <w:rStyle w:val="ab"/>
                        <w:rFonts w:ascii="宋体" w:hAnsi="宋体"/>
                        <w:sz w:val="28"/>
                        <w:szCs w:val="28"/>
                      </w:rPr>
                      <w:fldChar w:fldCharType="end"/>
                    </w:r>
                  </w:p>
                  <w:p w14:paraId="68EC63FB" w14:textId="77777777" w:rsidR="00406379" w:rsidRDefault="0040637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5FD8" w14:textId="77777777" w:rsidR="00D37956" w:rsidRDefault="00D37956">
      <w:r>
        <w:separator/>
      </w:r>
    </w:p>
  </w:footnote>
  <w:footnote w:type="continuationSeparator" w:id="0">
    <w:p w14:paraId="7047A8F5" w14:textId="77777777" w:rsidR="00D37956" w:rsidRDefault="00D3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FFFFF049"/>
    <w:rsid w:val="00406379"/>
    <w:rsid w:val="00AF5274"/>
    <w:rsid w:val="00D37956"/>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EB3C7"/>
  <w15:docId w15:val="{B22CAB07-D375-4831-917B-1CF19463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spacing w:after="200" w:line="600" w:lineRule="exact"/>
      <w:ind w:firstLine="420"/>
    </w:pPr>
    <w:rPr>
      <w:rFonts w:eastAsia="CESI仿宋-GB2312"/>
      <w:sz w:val="32"/>
      <w:szCs w:val="20"/>
    </w:rPr>
  </w:style>
  <w:style w:type="paragraph" w:styleId="a4">
    <w:name w:val="Body Text"/>
    <w:basedOn w:val="a"/>
    <w:next w:val="a5"/>
    <w:qFormat/>
    <w:pPr>
      <w:spacing w:line="360" w:lineRule="auto"/>
    </w:pPr>
    <w:rPr>
      <w:b/>
      <w:bCs/>
      <w:sz w:val="24"/>
    </w:rPr>
  </w:style>
  <w:style w:type="paragraph" w:styleId="a5">
    <w:name w:val="Title"/>
    <w:basedOn w:val="a"/>
    <w:next w:val="a"/>
    <w:qFormat/>
    <w:pPr>
      <w:spacing w:before="240" w:after="60" w:line="276" w:lineRule="auto"/>
      <w:jc w:val="center"/>
      <w:outlineLvl w:val="0"/>
    </w:pPr>
    <w:rPr>
      <w:rFonts w:ascii="Cambria" w:hAnsi="Cambria"/>
      <w:b/>
      <w:bCs/>
      <w:sz w:val="32"/>
      <w:szCs w:val="32"/>
    </w:rPr>
  </w:style>
  <w:style w:type="paragraph" w:styleId="a6">
    <w:name w:val="Document Map"/>
    <w:basedOn w:val="a"/>
    <w:semiHidden/>
    <w:qFormat/>
    <w:pPr>
      <w:shd w:val="clear" w:color="auto" w:fill="000080"/>
    </w:pPr>
  </w:style>
  <w:style w:type="paragraph" w:styleId="a7">
    <w:name w:val="Body Text Indent"/>
    <w:basedOn w:val="a"/>
    <w:qFormat/>
    <w:pPr>
      <w:spacing w:after="200" w:line="520" w:lineRule="exact"/>
      <w:ind w:firstLine="555"/>
    </w:pPr>
    <w:rPr>
      <w:rFonts w:ascii="仿宋_GB2312" w:eastAsia="仿宋_GB2312" w:hAnsi="Garamond"/>
      <w:kern w:val="0"/>
      <w:sz w:val="20"/>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100" w:beforeAutospacing="1" w:after="100" w:afterAutospacing="1"/>
      <w:jc w:val="left"/>
    </w:pPr>
    <w:rPr>
      <w:kern w:val="0"/>
      <w:sz w:val="24"/>
    </w:rPr>
  </w:style>
  <w:style w:type="character" w:styleId="ab">
    <w:name w:val="page number"/>
    <w:basedOn w:val="a1"/>
    <w:qFormat/>
    <w:rPr>
      <w:rFonts w:cs="Times New Roman"/>
    </w:rPr>
  </w:style>
  <w:style w:type="paragraph" w:customStyle="1" w:styleId="CharCharCharCharCharChar1Char">
    <w:name w:val="Char Char Char Char Char Char1 Char"/>
    <w:basedOn w:val="a6"/>
    <w:qFormat/>
    <w:pPr>
      <w:adjustRightInd w:val="0"/>
      <w:spacing w:line="436" w:lineRule="exact"/>
      <w:ind w:left="357"/>
      <w:jc w:val="left"/>
      <w:outlineLvl w:val="3"/>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局领导：</dc:title>
  <dc:creator>dengqidong</dc:creator>
  <cp:lastModifiedBy>lenovo</cp:lastModifiedBy>
  <cp:revision>2</cp:revision>
  <cp:lastPrinted>2022-08-02T15:59:00Z</cp:lastPrinted>
  <dcterms:created xsi:type="dcterms:W3CDTF">2022-07-11T02:39:00Z</dcterms:created>
  <dcterms:modified xsi:type="dcterms:W3CDTF">2022-10-31T02:34:00Z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DA721A9175E145B7ADB81FF9F7127992</vt:lpwstr>
  </property>
</Properties>
</file>