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楷体" w:hAnsi="楷体" w:eastAsia="楷体" w:cs="仿宋_GB2312"/>
          <w:b/>
          <w:bCs/>
          <w:sz w:val="32"/>
          <w:szCs w:val="32"/>
          <w:highlight w:val="none"/>
          <w:lang w:val="en-US" w:eastAsia="zh-CN"/>
        </w:rPr>
      </w:pPr>
      <w:r>
        <w:rPr>
          <w:rFonts w:hint="eastAsia" w:ascii="楷体" w:hAnsi="楷体" w:eastAsia="楷体" w:cs="仿宋_GB2312"/>
          <w:b/>
          <w:bCs/>
          <w:sz w:val="32"/>
          <w:szCs w:val="32"/>
          <w:highlight w:val="none"/>
          <w:lang w:val="en-US" w:eastAsia="zh-CN"/>
        </w:rPr>
        <w:t>附件4.</w:t>
      </w:r>
      <w:bookmarkStart w:id="0" w:name="_GoBack"/>
      <w:bookmarkEnd w:id="0"/>
    </w:p>
    <w:tbl>
      <w:tblPr>
        <w:tblStyle w:val="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482"/>
        <w:gridCol w:w="1349"/>
        <w:gridCol w:w="1923"/>
        <w:gridCol w:w="2145"/>
        <w:gridCol w:w="2006"/>
        <w:gridCol w:w="1422"/>
        <w:gridCol w:w="1012"/>
        <w:gridCol w:w="102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7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28"/>
                <w:szCs w:val="28"/>
                <w:u w:val="none"/>
                <w:lang w:val="en-US" w:eastAsia="zh-CN" w:bidi="ar"/>
              </w:rPr>
              <w:t>投资项目明细表（投早投小投科技奖励）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407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基金基本信息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基金名称</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成立时间</w:t>
            </w:r>
          </w:p>
        </w:tc>
        <w:tc>
          <w:tcPr>
            <w:tcW w:w="6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X年X月X日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中基协备案编号</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中基协备案时间</w:t>
            </w:r>
          </w:p>
        </w:tc>
        <w:tc>
          <w:tcPr>
            <w:tcW w:w="6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X年X月X日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基金注册地址</w:t>
            </w: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申请时在深投资金额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（万元）</w:t>
            </w:r>
          </w:p>
        </w:tc>
        <w:tc>
          <w:tcPr>
            <w:tcW w:w="65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（已实际出资）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07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被投项目名称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项目成立时间</w:t>
            </w:r>
          </w:p>
        </w:tc>
        <w:tc>
          <w:tcPr>
            <w:tcW w:w="1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项目所处行业</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投资金额（万元）</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投资货币</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接受投资前公司职工人数</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接受投资前公司资产总额（万元）</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接受投资前公司营业收入（万元）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X年X月X日</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【具体说明属于深圳市鼓励和扶持发展的战略性新兴产业及未来产业中的哪一类，建议参考附件《深圳市战略性新兴产业和未来产业》】</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【已实际出资金额，若为分期投资，请分开对应填报投资额】</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【实际出资时间，若为分期投资，请分开对应填报投资时间】</w:t>
            </w: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【货币类型】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【与第三方审计报告保持一致】</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【与第三方审计报告保持一致】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1"/>
                <w:szCs w:val="21"/>
                <w:u w:val="none"/>
              </w:rPr>
            </w:pP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1"/>
                <w:szCs w:val="21"/>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1"/>
                <w:szCs w:val="21"/>
                <w:u w:val="none"/>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1"/>
                <w:szCs w:val="21"/>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1"/>
                <w:szCs w:val="21"/>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2E3ODJhMmY1OTZjMDk4NzU3N2YxZjgwMWM0ZmQifQ=="/>
  </w:docVars>
  <w:rsids>
    <w:rsidRoot w:val="00000000"/>
    <w:rsid w:val="15931A98"/>
    <w:rsid w:val="1D6B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2022-09-07T08:11:00Z</dcterms:created>
  <dc:creator>Luka</dc:creator>
  <cp:lastModifiedBy>小徐和老徐</cp:lastModifiedBy>
  <dcterms:modified xsi:type="dcterms:W3CDTF">2022-09-07T08:53:50Z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35E9D73A52684ADBA3B1BA7169539648</vt:lpwstr>
  </property>
</Properties>
</file>