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>深圳市XXX有限公司</w:t>
      </w:r>
    </w:p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>验</w:t>
      </w:r>
    </w:p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>资</w:t>
      </w:r>
    </w:p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>报</w:t>
      </w:r>
    </w:p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52"/>
          <w:szCs w:val="52"/>
        </w:rPr>
      </w:pPr>
      <w:r>
        <w:rPr>
          <w:rFonts w:hint="eastAsia" w:asciiTheme="majorEastAsia" w:hAnsiTheme="majorEastAsia" w:eastAsiaTheme="majorEastAsia"/>
          <w:sz w:val="52"/>
          <w:szCs w:val="52"/>
        </w:rPr>
        <w:t>告</w:t>
      </w:r>
    </w:p>
    <w:p>
      <w:pPr>
        <w:spacing w:line="220" w:lineRule="atLeast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220" w:lineRule="atLeast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220" w:lineRule="atLeast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220" w:lineRule="atLeast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220" w:lineRule="atLeast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220" w:lineRule="atLeast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公司名称：                                         </w:t>
      </w:r>
    </w:p>
    <w:p>
      <w:pPr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日    期：                                         </w:t>
      </w:r>
    </w:p>
    <w:p>
      <w:pPr>
        <w:spacing w:line="220" w:lineRule="atLeast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220" w:lineRule="atLeast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220" w:lineRule="atLeast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b/>
          <w:sz w:val="44"/>
          <w:szCs w:val="44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 xml:space="preserve">           </w:t>
      </w:r>
      <w:r>
        <w:rPr>
          <w:rFonts w:hint="eastAsia" w:asciiTheme="minorEastAsia" w:hAnsiTheme="minorEastAsia" w:eastAsiaTheme="minorEastAsia"/>
          <w:b/>
          <w:sz w:val="44"/>
          <w:szCs w:val="44"/>
        </w:rPr>
        <w:t xml:space="preserve">       目 录</w:t>
      </w:r>
    </w:p>
    <w:p>
      <w:pPr>
        <w:spacing w:line="220" w:lineRule="atLeast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验资报告</w:t>
      </w:r>
      <w:r>
        <w:rPr>
          <w:rFonts w:asciiTheme="minorEastAsia" w:hAnsiTheme="minorEastAsia" w:eastAsiaTheme="minorEastAsia"/>
          <w:sz w:val="32"/>
          <w:szCs w:val="32"/>
        </w:rPr>
        <w:t>………………………………………………………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附件1：注册资本实收情况明细表</w:t>
      </w:r>
      <w:r>
        <w:rPr>
          <w:rFonts w:asciiTheme="minorEastAsia" w:hAnsiTheme="minorEastAsia" w:eastAsiaTheme="minorEastAsia"/>
          <w:sz w:val="32"/>
          <w:szCs w:val="32"/>
        </w:rPr>
        <w:t>…………………………</w:t>
      </w:r>
    </w:p>
    <w:p>
      <w:pPr>
        <w:spacing w:line="220" w:lineRule="atLeast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附件2：验资事项说明</w:t>
      </w:r>
      <w:r>
        <w:rPr>
          <w:rFonts w:asciiTheme="minorEastAsia" w:hAnsiTheme="minorEastAsia" w:eastAsiaTheme="minorEastAsia"/>
          <w:sz w:val="32"/>
          <w:szCs w:val="32"/>
        </w:rPr>
        <w:t>………………………………………</w:t>
      </w:r>
    </w:p>
    <w:p>
      <w:pPr>
        <w:spacing w:line="220" w:lineRule="atLeast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</w:p>
    <w:p>
      <w:pPr>
        <w:spacing w:line="220" w:lineRule="atLeast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（以上范本仅供参考，应包括</w:t>
      </w:r>
      <w:r>
        <w:rPr>
          <w:rFonts w:hint="eastAsia" w:asciiTheme="minorEastAsia" w:hAnsiTheme="minorEastAsia" w:eastAsiaTheme="minorEastAsia"/>
          <w:sz w:val="32"/>
          <w:szCs w:val="32"/>
        </w:rPr>
        <w:t>注册资本实收情况明细表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</w:rPr>
        <w:t>验资事项说明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1D7A9F"/>
    <w:rsid w:val="00323B43"/>
    <w:rsid w:val="003D37D8"/>
    <w:rsid w:val="00426133"/>
    <w:rsid w:val="004358AB"/>
    <w:rsid w:val="00562481"/>
    <w:rsid w:val="00657FBF"/>
    <w:rsid w:val="008B7726"/>
    <w:rsid w:val="00D31D50"/>
    <w:rsid w:val="00D869CC"/>
    <w:rsid w:val="00FC77BD"/>
    <w:rsid w:val="4557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194</Characters>
  <Lines>1</Lines>
  <Paragraphs>1</Paragraphs>
  <TotalTime>0</TotalTime>
  <ScaleCrop>false</ScaleCrop>
  <LinksUpToDate>false</LinksUpToDate>
  <CharactersWithSpaces>227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岁月静好</cp:lastModifiedBy>
  <dcterms:modified xsi:type="dcterms:W3CDTF">2017-11-06T08:03:01Z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