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深圳市金融发展专项资金拟资助项目发放表</w:t>
      </w:r>
    </w:p>
    <w:tbl>
      <w:tblPr>
        <w:tblStyle w:val="4"/>
        <w:tblW w:w="88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463"/>
        <w:gridCol w:w="2625"/>
        <w:gridCol w:w="20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公司名称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资助类别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资助金额 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深圳华强小额贷款有限公司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161,401.89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深圳市宇商小额贷款有限公司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409,877.16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深圳市特发小额贷款有限公司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153,789.84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深圳市中小担小额贷款有限公司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102,352.32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深圳市诚正科技小额贷款有限公司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311,884.2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深圳联合产权交易所股份有限公司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362,458.8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深圳前海金融资产交易所有限公司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自用办公租房补贴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1,000,000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  <w:t>2,501,764.21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B6368"/>
    <w:rsid w:val="063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2020-12-14T01:20:00Z</dcterms:created>
  <dc:creator>庄梓林</dc:creator>
  <cp:lastModifiedBy>庄梓林</cp:lastModifiedBy>
  <dcterms:modified xsi:type="dcterms:W3CDTF">2020-12-14T01:22:00Z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