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9" w:rsidRDefault="00906BC9" w:rsidP="00906BC9">
      <w:pPr>
        <w:widowControl/>
        <w:spacing w:before="100" w:beforeAutospacing="1" w:after="100" w:afterAutospacing="1" w:line="360" w:lineRule="atLeast"/>
        <w:rPr>
          <w:rFonts w:ascii="仿宋_GB2312" w:eastAsia="仿宋_GB2312" w:hint="eastAsia"/>
          <w:sz w:val="32"/>
          <w:szCs w:val="32"/>
        </w:rPr>
      </w:pPr>
    </w:p>
    <w:p w:rsidR="00906BC9" w:rsidRDefault="00906BC9" w:rsidP="00906BC9">
      <w:pPr>
        <w:widowControl/>
        <w:spacing w:before="100" w:beforeAutospacing="1" w:after="100" w:afterAutospacing="1" w:line="360" w:lineRule="atLeast"/>
        <w:rPr>
          <w:rFonts w:ascii="仿宋_GB2312" w:eastAsia="仿宋_GB2312" w:hint="eastAsia"/>
          <w:sz w:val="32"/>
          <w:szCs w:val="32"/>
        </w:rPr>
      </w:pPr>
    </w:p>
    <w:p w:rsidR="00906BC9" w:rsidRDefault="00906BC9" w:rsidP="00906BC9">
      <w:pPr>
        <w:widowControl/>
        <w:spacing w:before="100" w:beforeAutospacing="1" w:after="100" w:afterAutospacing="1" w:line="360" w:lineRule="atLeast"/>
        <w:rPr>
          <w:rFonts w:ascii="仿宋_GB2312" w:eastAsia="仿宋_GB2312" w:hint="eastAsia"/>
          <w:sz w:val="32"/>
          <w:szCs w:val="32"/>
        </w:rPr>
      </w:pPr>
    </w:p>
    <w:p w:rsidR="00906BC9" w:rsidRDefault="00906BC9" w:rsidP="00906BC9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06BC9" w:rsidRDefault="00906BC9" w:rsidP="00906BC9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</w:t>
      </w:r>
      <w:r w:rsidRPr="001E71E9">
        <w:rPr>
          <w:rFonts w:ascii="宋体" w:hAnsi="宋体" w:hint="eastAsia"/>
          <w:sz w:val="36"/>
          <w:szCs w:val="36"/>
        </w:rPr>
        <w:t>金融</w:t>
      </w:r>
      <w:r>
        <w:rPr>
          <w:rFonts w:ascii="宋体" w:hAnsi="宋体" w:hint="eastAsia"/>
          <w:sz w:val="36"/>
          <w:szCs w:val="36"/>
        </w:rPr>
        <w:t>发展专项资金项目发放表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245"/>
        <w:gridCol w:w="2977"/>
        <w:gridCol w:w="1417"/>
      </w:tblGrid>
      <w:tr w:rsidR="00906BC9" w:rsidTr="00A82962">
        <w:trPr>
          <w:trHeight w:val="780"/>
        </w:trPr>
        <w:tc>
          <w:tcPr>
            <w:tcW w:w="1135" w:type="dxa"/>
            <w:vAlign w:val="center"/>
          </w:tcPr>
          <w:p w:rsidR="00906BC9" w:rsidRDefault="00906BC9" w:rsidP="00A8296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45" w:type="dxa"/>
            <w:vAlign w:val="center"/>
          </w:tcPr>
          <w:p w:rsidR="00906BC9" w:rsidRDefault="00906BC9" w:rsidP="00A8296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977" w:type="dxa"/>
            <w:vAlign w:val="center"/>
          </w:tcPr>
          <w:p w:rsidR="00906BC9" w:rsidRDefault="00906BC9" w:rsidP="00A8296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7" w:type="dxa"/>
            <w:vAlign w:val="center"/>
          </w:tcPr>
          <w:p w:rsidR="00906BC9" w:rsidRDefault="00906BC9" w:rsidP="00A8296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906BC9" w:rsidTr="00A82962">
        <w:trPr>
          <w:trHeight w:val="231"/>
        </w:trPr>
        <w:tc>
          <w:tcPr>
            <w:tcW w:w="1135" w:type="dxa"/>
            <w:vAlign w:val="center"/>
          </w:tcPr>
          <w:p w:rsidR="00906BC9" w:rsidRDefault="00906BC9" w:rsidP="00A829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06BC9" w:rsidRDefault="00906BC9" w:rsidP="00A82962">
            <w:pPr>
              <w:rPr>
                <w:rFonts w:ascii="仿宋_GB2312" w:eastAsia="仿宋_GB2312"/>
                <w:sz w:val="28"/>
                <w:szCs w:val="28"/>
              </w:rPr>
            </w:pPr>
            <w:r w:rsidRPr="00022B2B">
              <w:rPr>
                <w:rFonts w:ascii="仿宋_GB2312" w:eastAsia="仿宋_GB2312" w:hint="eastAsia"/>
                <w:sz w:val="32"/>
                <w:szCs w:val="32"/>
              </w:rPr>
              <w:t>深圳前海金融资产交易所有限公司</w:t>
            </w:r>
          </w:p>
        </w:tc>
        <w:tc>
          <w:tcPr>
            <w:tcW w:w="2977" w:type="dxa"/>
            <w:vAlign w:val="center"/>
          </w:tcPr>
          <w:p w:rsidR="00906BC9" w:rsidRDefault="00906BC9" w:rsidP="00A829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2C8E">
              <w:rPr>
                <w:rFonts w:ascii="仿宋_GB2312" w:eastAsia="仿宋_GB2312" w:hint="eastAsia"/>
                <w:sz w:val="32"/>
                <w:szCs w:val="32"/>
              </w:rPr>
              <w:t>深圳市金融要素市场财政资助资金</w:t>
            </w:r>
          </w:p>
        </w:tc>
        <w:tc>
          <w:tcPr>
            <w:tcW w:w="1417" w:type="dxa"/>
            <w:vAlign w:val="center"/>
          </w:tcPr>
          <w:p w:rsidR="00906BC9" w:rsidRDefault="00906BC9" w:rsidP="00A829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906BC9" w:rsidRDefault="00906BC9" w:rsidP="00906BC9">
      <w:pPr>
        <w:rPr>
          <w:rFonts w:ascii="仿宋_GB2312" w:eastAsia="仿宋_GB2312"/>
          <w:sz w:val="24"/>
        </w:rPr>
      </w:pPr>
      <w:bookmarkStart w:id="0" w:name="_GoBack"/>
      <w:bookmarkEnd w:id="0"/>
    </w:p>
    <w:p w:rsidR="00D47F0B" w:rsidRDefault="00D47F0B"/>
    <w:sectPr w:rsidR="00D47F0B" w:rsidSect="00D4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BC9"/>
    <w:rsid w:val="0002019A"/>
    <w:rsid w:val="000B1704"/>
    <w:rsid w:val="00185E68"/>
    <w:rsid w:val="00776BCE"/>
    <w:rsid w:val="00807305"/>
    <w:rsid w:val="00906BC9"/>
    <w:rsid w:val="00B0128F"/>
    <w:rsid w:val="00B65295"/>
    <w:rsid w:val="00D4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WwW.YlmF.CoM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B区</dc:creator>
  <cp:keywords/>
  <dc:description/>
  <cp:lastModifiedBy>B区</cp:lastModifiedBy>
  <cp:revision>1</cp:revision>
  <dcterms:created xsi:type="dcterms:W3CDTF">2017-08-04T09:07:00Z</dcterms:created>
  <dcterms:modified xsi:type="dcterms:W3CDTF">2017-08-04T09:07:00Z</dcterms:modified>
</cp:coreProperties>
</file>