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11" w:rsidRDefault="001E7211" w:rsidP="001E7211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E7211" w:rsidRDefault="001E7211" w:rsidP="001E7211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071"/>
        <w:gridCol w:w="3135"/>
        <w:gridCol w:w="1433"/>
      </w:tblGrid>
      <w:tr w:rsidR="001E7211" w:rsidTr="00AE5C8D">
        <w:trPr>
          <w:trHeight w:val="780"/>
        </w:trPr>
        <w:tc>
          <w:tcPr>
            <w:tcW w:w="1135" w:type="dxa"/>
            <w:vAlign w:val="center"/>
          </w:tcPr>
          <w:p w:rsidR="001E7211" w:rsidRDefault="001E7211" w:rsidP="00AE5C8D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1E7211" w:rsidRDefault="001E7211" w:rsidP="00AE5C8D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1E7211" w:rsidRDefault="001E7211" w:rsidP="00AE5C8D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1E7211" w:rsidRDefault="001E7211" w:rsidP="00AE5C8D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1E7211" w:rsidTr="00AE5C8D">
        <w:trPr>
          <w:trHeight w:val="231"/>
        </w:trPr>
        <w:tc>
          <w:tcPr>
            <w:tcW w:w="1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1E7211" w:rsidRDefault="001E7211" w:rsidP="00AE5C8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平安期货有限公司</w:t>
            </w:r>
          </w:p>
        </w:tc>
        <w:tc>
          <w:tcPr>
            <w:tcW w:w="3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一次性增资奖励</w:t>
            </w:r>
          </w:p>
        </w:tc>
        <w:tc>
          <w:tcPr>
            <w:tcW w:w="1433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1E7211" w:rsidTr="00AE5C8D">
        <w:trPr>
          <w:trHeight w:val="231"/>
        </w:trPr>
        <w:tc>
          <w:tcPr>
            <w:tcW w:w="1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1E7211" w:rsidRDefault="001E7211" w:rsidP="00AE5C8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平安证券有限责任公司深圳分公司</w:t>
            </w:r>
          </w:p>
        </w:tc>
        <w:tc>
          <w:tcPr>
            <w:tcW w:w="3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1E7211" w:rsidTr="00AE5C8D">
        <w:trPr>
          <w:trHeight w:val="231"/>
        </w:trPr>
        <w:tc>
          <w:tcPr>
            <w:tcW w:w="1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OLE_LINK3"/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071" w:type="dxa"/>
            <w:vAlign w:val="center"/>
          </w:tcPr>
          <w:p w:rsidR="001E7211" w:rsidRDefault="001E7211" w:rsidP="00AE5C8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世纪证券有限责任公司深圳分公司</w:t>
            </w:r>
          </w:p>
        </w:tc>
        <w:tc>
          <w:tcPr>
            <w:tcW w:w="3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bookmarkEnd w:id="0"/>
      <w:tr w:rsidR="001E7211" w:rsidTr="00AE5C8D">
        <w:trPr>
          <w:trHeight w:val="231"/>
        </w:trPr>
        <w:tc>
          <w:tcPr>
            <w:tcW w:w="1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071" w:type="dxa"/>
            <w:vAlign w:val="center"/>
          </w:tcPr>
          <w:p w:rsidR="001E7211" w:rsidRDefault="001E7211" w:rsidP="00AE5C8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国联证券开股份有限公司深圳分公司</w:t>
            </w:r>
          </w:p>
        </w:tc>
        <w:tc>
          <w:tcPr>
            <w:tcW w:w="3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1E7211" w:rsidTr="00AE5C8D">
        <w:trPr>
          <w:trHeight w:val="231"/>
        </w:trPr>
        <w:tc>
          <w:tcPr>
            <w:tcW w:w="1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071" w:type="dxa"/>
            <w:vAlign w:val="center"/>
          </w:tcPr>
          <w:p w:rsidR="001E7211" w:rsidRDefault="001E7211" w:rsidP="00AE5C8D">
            <w:pPr>
              <w:rPr>
                <w:rFonts w:ascii="仿宋_GB2312" w:eastAsia="仿宋_GB2312"/>
                <w:sz w:val="28"/>
                <w:szCs w:val="28"/>
              </w:rPr>
            </w:pPr>
            <w:bookmarkStart w:id="1" w:name="OLE_LINK5"/>
            <w:r>
              <w:rPr>
                <w:rFonts w:ascii="仿宋_GB2312" w:eastAsia="仿宋_GB2312" w:hint="eastAsia"/>
                <w:sz w:val="28"/>
                <w:szCs w:val="28"/>
              </w:rPr>
              <w:t>华创证券有限责任公司</w:t>
            </w:r>
            <w:bookmarkEnd w:id="1"/>
            <w:r>
              <w:rPr>
                <w:rFonts w:ascii="仿宋_GB2312" w:eastAsia="仿宋_GB2312" w:hint="eastAsia"/>
                <w:sz w:val="28"/>
                <w:szCs w:val="28"/>
              </w:rPr>
              <w:t>深圳分公司</w:t>
            </w:r>
          </w:p>
        </w:tc>
        <w:tc>
          <w:tcPr>
            <w:tcW w:w="3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1E7211" w:rsidTr="00AE5C8D">
        <w:trPr>
          <w:trHeight w:val="231"/>
        </w:trPr>
        <w:tc>
          <w:tcPr>
            <w:tcW w:w="1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OLE_LINK4" w:colFirst="1" w:colLast="1"/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071" w:type="dxa"/>
            <w:vAlign w:val="center"/>
          </w:tcPr>
          <w:p w:rsidR="001E7211" w:rsidRDefault="001E7211" w:rsidP="00AE5C8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宏信证券有限责任公司深圳分公司</w:t>
            </w:r>
          </w:p>
        </w:tc>
        <w:tc>
          <w:tcPr>
            <w:tcW w:w="3135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1E7211" w:rsidRDefault="001E7211" w:rsidP="00AE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bookmarkEnd w:id="2"/>
    </w:tbl>
    <w:p w:rsidR="001E7211" w:rsidRDefault="001E7211" w:rsidP="001E7211">
      <w:pPr>
        <w:rPr>
          <w:rFonts w:ascii="仿宋_GB2312" w:eastAsia="仿宋_GB2312"/>
          <w:sz w:val="24"/>
        </w:rPr>
      </w:pPr>
    </w:p>
    <w:p w:rsidR="009C1369" w:rsidRDefault="009C1369"/>
    <w:sectPr w:rsidR="009C1369" w:rsidSect="00707708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41" w:rsidRDefault="00012141" w:rsidP="001E7211">
      <w:r>
        <w:separator/>
      </w:r>
    </w:p>
  </w:endnote>
  <w:endnote w:type="continuationSeparator" w:id="1">
    <w:p w:rsidR="00012141" w:rsidRDefault="00012141" w:rsidP="001E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41" w:rsidRDefault="00012141" w:rsidP="001E7211">
      <w:r>
        <w:separator/>
      </w:r>
    </w:p>
  </w:footnote>
  <w:footnote w:type="continuationSeparator" w:id="1">
    <w:p w:rsidR="00012141" w:rsidRDefault="00012141" w:rsidP="001E7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63F"/>
    <w:rsid w:val="00012141"/>
    <w:rsid w:val="001E7211"/>
    <w:rsid w:val="004005AC"/>
    <w:rsid w:val="0081063F"/>
    <w:rsid w:val="009C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2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2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Chinese 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2016-06-21T01:37:00Z</dcterms:created>
  <dcterms:modified xsi:type="dcterms:W3CDTF">2016-06-29T06:06:00Z</dcterms:modified>
</cp:coreProperties>
</file>