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A8" w:rsidRDefault="00F057A8">
      <w:pPr>
        <w:spacing w:line="580" w:lineRule="exact"/>
        <w:jc w:val="center"/>
        <w:rPr>
          <w:rFonts w:ascii="宋体" w:cs="宋体" w:hint="eastAsia"/>
          <w:b/>
          <w:color w:val="000000"/>
          <w:kern w:val="0"/>
          <w:sz w:val="44"/>
          <w:szCs w:val="44"/>
        </w:rPr>
      </w:pPr>
    </w:p>
    <w:p w:rsidR="00F057A8" w:rsidRDefault="00F057A8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F057A8" w:rsidRDefault="00F057A8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F057A8" w:rsidRDefault="00A616AC">
      <w:pPr>
        <w:spacing w:line="58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关于长城证券股份有限公司申请金融机构</w:t>
      </w:r>
    </w:p>
    <w:p w:rsidR="00F057A8" w:rsidRDefault="00A616AC">
      <w:pPr>
        <w:spacing w:line="58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一次性增资奖励的公示</w:t>
      </w:r>
    </w:p>
    <w:p w:rsidR="00F057A8" w:rsidRDefault="00F057A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057A8" w:rsidRDefault="00A616AC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根据《深圳市支持金融业发展若干规定实施细则》（深府〔</w:t>
      </w:r>
      <w:r>
        <w:rPr>
          <w:rFonts w:ascii="仿宋_GB2312" w:eastAsia="仿宋_GB2312"/>
          <w:sz w:val="32"/>
          <w:szCs w:val="32"/>
        </w:rPr>
        <w:t>2009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号）和《深圳市支持金融业发展若干规定实施细则补充规定》（深府〔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号）等文件规定，经我办联合市</w:t>
      </w:r>
      <w:proofErr w:type="gramStart"/>
      <w:r>
        <w:rPr>
          <w:rFonts w:ascii="仿宋_GB2312" w:eastAsia="仿宋_GB2312" w:hint="eastAsia"/>
          <w:sz w:val="32"/>
          <w:szCs w:val="32"/>
        </w:rPr>
        <w:t>财政委</w:t>
      </w:r>
      <w:proofErr w:type="gramEnd"/>
      <w:r>
        <w:rPr>
          <w:rFonts w:ascii="仿宋_GB2312" w:eastAsia="仿宋_GB2312" w:hint="eastAsia"/>
          <w:sz w:val="32"/>
          <w:szCs w:val="32"/>
        </w:rPr>
        <w:t>初审和复核，拟对长城证券股份有限公司发放金融发展专项资金补助（见附件），现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  <w:r>
        <w:rPr>
          <w:rFonts w:ascii="宋体" w:eastAsia="仿宋_GB2312" w:hAnsi="宋体" w:cs="宋体"/>
          <w:color w:val="000000"/>
          <w:kern w:val="0"/>
          <w:sz w:val="18"/>
          <w:szCs w:val="18"/>
        </w:rPr>
        <w:t> </w:t>
      </w:r>
    </w:p>
    <w:p w:rsidR="00F057A8" w:rsidRDefault="00F057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057A8" w:rsidRDefault="00A616A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812</w:t>
      </w:r>
      <w:r>
        <w:rPr>
          <w:rFonts w:ascii="仿宋_GB2312" w:eastAsia="仿宋_GB2312"/>
          <w:sz w:val="32"/>
          <w:szCs w:val="32"/>
        </w:rPr>
        <w:t>7543;</w:t>
      </w:r>
    </w:p>
    <w:p w:rsidR="00F057A8" w:rsidRDefault="00A616A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405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057A8" w:rsidRDefault="00F057A8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057A8" w:rsidRDefault="00A616AC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F057A8" w:rsidRDefault="00A616AC">
      <w:pPr>
        <w:spacing w:line="58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057A8" w:rsidRDefault="00F057A8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057A8" w:rsidRDefault="00F057A8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057A8" w:rsidRDefault="00F057A8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057A8" w:rsidRDefault="00A616AC">
      <w:pPr>
        <w:widowControl/>
        <w:spacing w:before="100" w:beforeAutospacing="1" w:after="100" w:afterAutospacing="1" w:line="360" w:lineRule="atLeast"/>
        <w:rPr>
          <w:rFonts w:ascii="宋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107"/>
        <w:gridCol w:w="2520"/>
        <w:gridCol w:w="1692"/>
      </w:tblGrid>
      <w:tr w:rsidR="00F057A8">
        <w:trPr>
          <w:trHeight w:val="780"/>
        </w:trPr>
        <w:tc>
          <w:tcPr>
            <w:tcW w:w="831" w:type="dxa"/>
            <w:vAlign w:val="center"/>
          </w:tcPr>
          <w:p w:rsidR="00F057A8" w:rsidRDefault="00A616A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107" w:type="dxa"/>
            <w:vAlign w:val="center"/>
          </w:tcPr>
          <w:p w:rsidR="00F057A8" w:rsidRDefault="00A616A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520" w:type="dxa"/>
            <w:vAlign w:val="center"/>
          </w:tcPr>
          <w:p w:rsidR="00F057A8" w:rsidRDefault="00A616A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692" w:type="dxa"/>
            <w:vAlign w:val="center"/>
          </w:tcPr>
          <w:p w:rsidR="00F057A8" w:rsidRDefault="00A616A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F057A8">
        <w:trPr>
          <w:trHeight w:val="1150"/>
        </w:trPr>
        <w:tc>
          <w:tcPr>
            <w:tcW w:w="831" w:type="dxa"/>
            <w:vAlign w:val="center"/>
          </w:tcPr>
          <w:p w:rsidR="00F057A8" w:rsidRDefault="00A616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07" w:type="dxa"/>
            <w:vAlign w:val="center"/>
          </w:tcPr>
          <w:p w:rsidR="00F057A8" w:rsidRDefault="00A616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英大证券有限责任公司</w:t>
            </w:r>
          </w:p>
        </w:tc>
        <w:tc>
          <w:tcPr>
            <w:tcW w:w="2520" w:type="dxa"/>
            <w:vAlign w:val="center"/>
          </w:tcPr>
          <w:p w:rsidR="00F057A8" w:rsidRDefault="00A616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金融机构增资奖励</w:t>
            </w:r>
          </w:p>
        </w:tc>
        <w:tc>
          <w:tcPr>
            <w:tcW w:w="1692" w:type="dxa"/>
            <w:vAlign w:val="center"/>
          </w:tcPr>
          <w:p w:rsidR="00F057A8" w:rsidRDefault="00A616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F057A8" w:rsidRDefault="00F057A8">
      <w:pPr>
        <w:rPr>
          <w:rFonts w:ascii="仿宋_GB2312" w:eastAsia="仿宋_GB2312"/>
          <w:sz w:val="24"/>
        </w:rPr>
      </w:pPr>
    </w:p>
    <w:p w:rsidR="00F057A8" w:rsidRDefault="00F057A8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F057A8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57EB8"/>
    <w:rsid w:val="000A023E"/>
    <w:rsid w:val="000A4453"/>
    <w:rsid w:val="000F2E7A"/>
    <w:rsid w:val="000F4765"/>
    <w:rsid w:val="00125C2D"/>
    <w:rsid w:val="001C153A"/>
    <w:rsid w:val="001C1DFE"/>
    <w:rsid w:val="001D257F"/>
    <w:rsid w:val="001E05CD"/>
    <w:rsid w:val="00206C3D"/>
    <w:rsid w:val="0022330F"/>
    <w:rsid w:val="00264C06"/>
    <w:rsid w:val="002A1460"/>
    <w:rsid w:val="002D0EFF"/>
    <w:rsid w:val="00312727"/>
    <w:rsid w:val="00312A4C"/>
    <w:rsid w:val="003264A0"/>
    <w:rsid w:val="0033661D"/>
    <w:rsid w:val="00382A01"/>
    <w:rsid w:val="003F4FC3"/>
    <w:rsid w:val="00430489"/>
    <w:rsid w:val="00453FD8"/>
    <w:rsid w:val="00474D6F"/>
    <w:rsid w:val="004B0545"/>
    <w:rsid w:val="004B4ABC"/>
    <w:rsid w:val="0055675A"/>
    <w:rsid w:val="005662B7"/>
    <w:rsid w:val="005D695F"/>
    <w:rsid w:val="00602B2F"/>
    <w:rsid w:val="00615209"/>
    <w:rsid w:val="006419A4"/>
    <w:rsid w:val="006D1F71"/>
    <w:rsid w:val="006F4AD6"/>
    <w:rsid w:val="00703765"/>
    <w:rsid w:val="00750067"/>
    <w:rsid w:val="00786586"/>
    <w:rsid w:val="007946EB"/>
    <w:rsid w:val="007D50BC"/>
    <w:rsid w:val="007D64C7"/>
    <w:rsid w:val="007E2FD2"/>
    <w:rsid w:val="007E3A1B"/>
    <w:rsid w:val="008012DE"/>
    <w:rsid w:val="00806948"/>
    <w:rsid w:val="008224BB"/>
    <w:rsid w:val="00834384"/>
    <w:rsid w:val="00892AA9"/>
    <w:rsid w:val="00896E61"/>
    <w:rsid w:val="008B153E"/>
    <w:rsid w:val="008C3ABB"/>
    <w:rsid w:val="00931BB0"/>
    <w:rsid w:val="0094742D"/>
    <w:rsid w:val="009537FC"/>
    <w:rsid w:val="009A0623"/>
    <w:rsid w:val="009A3C28"/>
    <w:rsid w:val="009B009B"/>
    <w:rsid w:val="009B52A1"/>
    <w:rsid w:val="009E0036"/>
    <w:rsid w:val="00A1044E"/>
    <w:rsid w:val="00A178D1"/>
    <w:rsid w:val="00A616AC"/>
    <w:rsid w:val="00B46F9B"/>
    <w:rsid w:val="00B721C5"/>
    <w:rsid w:val="00BD583B"/>
    <w:rsid w:val="00C03797"/>
    <w:rsid w:val="00C12FFF"/>
    <w:rsid w:val="00C4368B"/>
    <w:rsid w:val="00C47A83"/>
    <w:rsid w:val="00C8671A"/>
    <w:rsid w:val="00C96520"/>
    <w:rsid w:val="00D261EA"/>
    <w:rsid w:val="00D700B9"/>
    <w:rsid w:val="00D74255"/>
    <w:rsid w:val="00D96D1C"/>
    <w:rsid w:val="00DE17F7"/>
    <w:rsid w:val="00DF3047"/>
    <w:rsid w:val="00E01BFA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057A8"/>
    <w:rsid w:val="00F55E33"/>
    <w:rsid w:val="00F6498D"/>
    <w:rsid w:val="00F67874"/>
    <w:rsid w:val="00F92650"/>
    <w:rsid w:val="541D0FD6"/>
    <w:rsid w:val="686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86A754-EB31-4FBC-86BE-A3E6521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Char2">
    <w:name w:val="页眉 Char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uiPriority w:val="99"/>
    <w:qFormat/>
    <w:pPr>
      <w:tabs>
        <w:tab w:val="left" w:pos="720"/>
      </w:tabs>
      <w:ind w:left="720" w:hanging="720"/>
    </w:pPr>
    <w:rPr>
      <w:sz w:val="24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hAnsi="Times New Roman"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hp</cp:lastModifiedBy>
  <cp:revision>14</cp:revision>
  <cp:lastPrinted>2013-07-16T01:12:00Z</cp:lastPrinted>
  <dcterms:created xsi:type="dcterms:W3CDTF">2013-06-09T01:35:00Z</dcterms:created>
  <dcterms:modified xsi:type="dcterms:W3CDTF">2016-03-15T01:50:00Z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