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  <w:r w:rsidRPr="00A12196">
        <w:rPr>
          <w:rFonts w:ascii="仿宋_GB2312" w:eastAsia="仿宋_GB2312" w:hAnsi="宋体" w:hint="eastAsia"/>
          <w:sz w:val="32"/>
          <w:szCs w:val="32"/>
        </w:rPr>
        <w:t>附件2</w:t>
      </w:r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</w:p>
    <w:p w:rsidR="00DF5E50" w:rsidRPr="00A12196" w:rsidRDefault="00DF5E50" w:rsidP="00DF5E50">
      <w:pPr>
        <w:spacing w:line="560" w:lineRule="exact"/>
        <w:contextualSpacing/>
        <w:mirrorIndents/>
        <w:jc w:val="center"/>
        <w:rPr>
          <w:rFonts w:ascii="宋体" w:hAnsi="宋体"/>
          <w:sz w:val="44"/>
          <w:szCs w:val="44"/>
        </w:rPr>
      </w:pPr>
      <w:r w:rsidRPr="00A12196">
        <w:rPr>
          <w:rFonts w:ascii="宋体" w:hAnsi="宋体" w:hint="eastAsia"/>
          <w:sz w:val="44"/>
          <w:szCs w:val="44"/>
        </w:rPr>
        <w:t>市政府及市政府办公厅制定的规范性文件</w:t>
      </w:r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 w:hAnsi="宋体"/>
          <w:sz w:val="32"/>
          <w:szCs w:val="32"/>
        </w:rPr>
      </w:pPr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hyperlink r:id="rId6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关于推动深圳保险业创新发展若干意见（深府办〔2004〕197号）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hyperlink r:id="rId7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关于加快深圳金融业改革创新发展的若干意见（深府〔2006〕1号）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hyperlink r:id="rId8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关于加快保险业改革发展 建设全国保险创新发展试验区的若干意见（深府〔2006〕154号）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hyperlink r:id="rId9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深圳市金融创新奖评选办法（深府办〔2008〕112号）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hyperlink r:id="rId10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深圳市支持金融业发展若干规定实施细则（深府〔2009〕6号）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hyperlink r:id="rId11" w:history="1">
        <w:r w:rsidRPr="004E21CD">
          <w:rPr>
            <w:rStyle w:val="a5"/>
            <w:rFonts w:ascii="仿宋_GB2312" w:eastAsia="仿宋_GB2312" w:hint="eastAsia"/>
            <w:sz w:val="32"/>
            <w:szCs w:val="32"/>
          </w:rPr>
          <w:t>深圳市小额贷款公司试点审核工作指引（试行）(深府办〔2009〕15号）</w:t>
        </w:r>
      </w:hyperlink>
    </w:p>
    <w:p w:rsidR="00DF5E50" w:rsidRPr="00160FA4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hyperlink r:id="rId12" w:history="1">
        <w:r w:rsidRPr="00C320FA">
          <w:rPr>
            <w:rStyle w:val="a5"/>
            <w:rFonts w:ascii="仿宋_GB2312" w:eastAsia="仿宋_GB2312" w:hint="eastAsia"/>
            <w:sz w:val="32"/>
            <w:szCs w:val="32"/>
          </w:rPr>
          <w:t>关于促进股权投资基金业发展</w:t>
        </w:r>
        <w:r w:rsidRPr="00C320FA">
          <w:rPr>
            <w:rStyle w:val="a5"/>
            <w:rFonts w:ascii="仿宋_GB2312" w:eastAsia="仿宋_GB2312" w:hint="eastAsia"/>
            <w:sz w:val="32"/>
            <w:szCs w:val="32"/>
          </w:rPr>
          <w:t>的</w:t>
        </w:r>
        <w:r w:rsidRPr="00C320FA">
          <w:rPr>
            <w:rStyle w:val="a5"/>
            <w:rFonts w:ascii="仿宋_GB2312" w:eastAsia="仿宋_GB2312" w:hint="eastAsia"/>
            <w:sz w:val="32"/>
            <w:szCs w:val="32"/>
          </w:rPr>
          <w:t>若干规定(深府〔2010〕103号)</w:t>
        </w:r>
      </w:hyperlink>
    </w:p>
    <w:p w:rsidR="00DF5E50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hyperlink r:id="rId13" w:history="1">
        <w:r w:rsidRPr="0090301A">
          <w:rPr>
            <w:rStyle w:val="a5"/>
            <w:rFonts w:ascii="仿宋_GB2312" w:eastAsia="仿宋_GB2312" w:hint="eastAsia"/>
            <w:sz w:val="32"/>
            <w:szCs w:val="32"/>
          </w:rPr>
          <w:t>深圳市小额贷款公司试点管理暂行办法（深府〔2011〕135号）</w:t>
        </w:r>
      </w:hyperlink>
    </w:p>
    <w:p w:rsidR="00DF5E50" w:rsidRPr="00160FA4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</w:p>
    <w:p w:rsidR="00DF5E50" w:rsidRPr="00AE6AC6" w:rsidRDefault="00DF5E50" w:rsidP="00DF5E50">
      <w:pPr>
        <w:spacing w:line="560" w:lineRule="exact"/>
        <w:contextualSpacing/>
        <w:mirrorIndents/>
        <w:rPr>
          <w:rFonts w:ascii="仿宋_GB2312" w:eastAsia="仿宋_GB2312"/>
          <w:sz w:val="32"/>
          <w:szCs w:val="32"/>
        </w:rPr>
      </w:pPr>
    </w:p>
    <w:p w:rsidR="00F44D2B" w:rsidRPr="00DF5E50" w:rsidRDefault="00F44D2B"/>
    <w:sectPr w:rsidR="00F44D2B" w:rsidRPr="00DF5E50" w:rsidSect="00F4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F74" w:rsidRDefault="004A2F74" w:rsidP="00DF5E50">
      <w:r>
        <w:separator/>
      </w:r>
    </w:p>
  </w:endnote>
  <w:endnote w:type="continuationSeparator" w:id="1">
    <w:p w:rsidR="004A2F74" w:rsidRDefault="004A2F74" w:rsidP="00DF5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F74" w:rsidRDefault="004A2F74" w:rsidP="00DF5E50">
      <w:r>
        <w:separator/>
      </w:r>
    </w:p>
  </w:footnote>
  <w:footnote w:type="continuationSeparator" w:id="1">
    <w:p w:rsidR="004A2F74" w:rsidRDefault="004A2F74" w:rsidP="00DF5E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E50"/>
    <w:rsid w:val="000E59FB"/>
    <w:rsid w:val="004A2F74"/>
    <w:rsid w:val="004E21CD"/>
    <w:rsid w:val="0090301A"/>
    <w:rsid w:val="00C320FA"/>
    <w:rsid w:val="00DF5E50"/>
    <w:rsid w:val="00F027EB"/>
    <w:rsid w:val="00F4157A"/>
    <w:rsid w:val="00F44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E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E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E50"/>
    <w:rPr>
      <w:sz w:val="18"/>
      <w:szCs w:val="18"/>
    </w:rPr>
  </w:style>
  <w:style w:type="character" w:styleId="a5">
    <w:name w:val="Hyperlink"/>
    <w:basedOn w:val="a0"/>
    <w:uiPriority w:val="99"/>
    <w:unhideWhenUsed/>
    <w:rsid w:val="004E21C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E21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.gov.cn/jrb/zcfggfxwj/jrgl/200810/t20081020_97568.htm" TargetMode="External"/><Relationship Id="rId13" Type="http://schemas.openxmlformats.org/officeDocument/2006/relationships/hyperlink" Target="http://www.sz.gov.cn/jrb/zcfggfxwj/jrgl/201109/t20110915_173001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.gov.cn/jrb/zcfggfxwj/jrgl/200810/t20081020_97570.htm" TargetMode="External"/><Relationship Id="rId12" Type="http://schemas.openxmlformats.org/officeDocument/2006/relationships/hyperlink" Target="http://www.sz.gov.cn/jrb/zcfggfxwj/jrgl/201008/t20100825_156149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.gov.cn/jrb/zcfggfxwj/jrgl/200810/t20081020_97573.htm" TargetMode="External"/><Relationship Id="rId11" Type="http://schemas.openxmlformats.org/officeDocument/2006/relationships/hyperlink" Target="http://www.sz.gov.cn/jrb/zcfggfxwj/jrgl/200902/t20090210_814572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z.gov.cn/jrb/zcfggfxwj/jrgl/200902/t20090210_81457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r.sz.gov.cn/tzgg/201207/t20120710_1934765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5</cp:revision>
  <dcterms:created xsi:type="dcterms:W3CDTF">2012-07-11T06:51:00Z</dcterms:created>
  <dcterms:modified xsi:type="dcterms:W3CDTF">2012-07-11T07:23:00Z</dcterms:modified>
</cp:coreProperties>
</file>