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Hans"/>
        </w:rPr>
        <w:t>附件</w:t>
      </w:r>
      <w:r>
        <w:rPr>
          <w:rFonts w:hint="eastAsia" w:ascii="黑体" w:hAnsi="黑体" w:eastAsia="黑体"/>
          <w:sz w:val="32"/>
          <w:szCs w:val="32"/>
          <w:highlight w:val="none"/>
        </w:rPr>
        <w:t>6</w:t>
      </w:r>
    </w:p>
    <w:p>
      <w:pPr>
        <w:widowControl w:val="0"/>
        <w:rPr>
          <w:highlight w:val="none"/>
        </w:rPr>
      </w:pPr>
    </w:p>
    <w:p>
      <w:pPr>
        <w:rPr>
          <w:highlight w:val="none"/>
        </w:rPr>
      </w:pPr>
    </w:p>
    <w:p>
      <w:pPr>
        <w:widowControl w:val="0"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bidi="ar"/>
        </w:rPr>
        <w:t>X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  <w:highlight w:val="none"/>
          <w:lang w:bidi="ar"/>
        </w:rPr>
        <w:t>X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bidi="ar"/>
        </w:rPr>
        <w:t>单位关于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 w:bidi="ar"/>
        </w:rPr>
        <w:t>XX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</w:rPr>
        <w:t>专题活动的绩效评估报告</w:t>
      </w:r>
    </w:p>
    <w:p>
      <w:pPr>
        <w:pStyle w:val="2"/>
        <w:widowControl w:val="0"/>
        <w:ind w:firstLine="420"/>
        <w:rPr>
          <w:rFonts w:hint="default"/>
          <w:highlight w:val="none"/>
        </w:rPr>
      </w:pPr>
    </w:p>
    <w:p>
      <w:pPr>
        <w:widowControl w:val="0"/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申报单位基本情况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含企业/组织性质、主营业务、发展规模、税收情况等情况</w:t>
      </w:r>
    </w:p>
    <w:p>
      <w:pPr>
        <w:widowControl w:val="0"/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本次活动项目基本情况</w:t>
      </w:r>
    </w:p>
    <w:p>
      <w:pPr>
        <w:widowControl w:val="0"/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活动背景及活动内容、活动名称、活动地点、活动时间、活动规模、参会人员等；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2.资金投入：如场租、展位、宣传、运输等费用；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3.活动现场照片等。</w:t>
      </w:r>
    </w:p>
    <w:p>
      <w:pPr>
        <w:widowControl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三、项目的特点和优势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含在经济性、创新性等方面，对所属行业的经济发展的示范带动和辐射作用等（可用文字或图表说明）。</w:t>
      </w:r>
    </w:p>
    <w:p>
      <w:pPr>
        <w:widowControl w:val="0"/>
        <w:numPr>
          <w:ilvl w:val="0"/>
          <w:numId w:val="3"/>
        </w:numPr>
        <w:spacing w:line="560" w:lineRule="exact"/>
        <w:ind w:firstLine="64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项目成效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含在经济、社会、环境等方面取得的效益等。</w:t>
      </w:r>
    </w:p>
    <w:p>
      <w:pPr>
        <w:widowControl w:val="0"/>
        <w:spacing w:line="560" w:lineRule="exact"/>
        <w:rPr>
          <w:highlight w:val="none"/>
        </w:rPr>
      </w:pPr>
    </w:p>
    <w:p>
      <w:pPr>
        <w:widowControl w:val="0"/>
        <w:rPr>
          <w:highlight w:val="none"/>
        </w:rPr>
      </w:pPr>
    </w:p>
    <w:p>
      <w:pPr>
        <w:pStyle w:val="3"/>
        <w:widowControl w:val="0"/>
        <w:spacing w:before="0" w:beforeAutospacing="0" w:after="0" w:afterAutospacing="0" w:line="560" w:lineRule="exact"/>
        <w:ind w:firstLine="640"/>
        <w:jc w:val="righ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法定代表人（负责人）签字：</w:t>
      </w:r>
    </w:p>
    <w:p>
      <w:pPr>
        <w:pStyle w:val="3"/>
        <w:widowControl w:val="0"/>
        <w:spacing w:before="0" w:beforeAutospacing="0" w:after="0" w:afterAutospacing="0" w:line="560" w:lineRule="exact"/>
        <w:ind w:firstLine="640"/>
        <w:jc w:val="righ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Calibri" w:hAnsi="Calibri" w:eastAsia="仿宋_GB2312" w:cs="Calibri"/>
          <w:sz w:val="32"/>
          <w:szCs w:val="32"/>
          <w:highlight w:val="none"/>
        </w:rPr>
        <w:t>                      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（单位公章）：</w:t>
      </w:r>
    </w:p>
    <w:p>
      <w:pPr>
        <w:pStyle w:val="3"/>
        <w:widowControl w:val="0"/>
        <w:spacing w:before="0" w:beforeAutospacing="0" w:after="0" w:afterAutospacing="0" w:line="560" w:lineRule="exact"/>
        <w:ind w:firstLine="640"/>
        <w:jc w:val="righ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Calibri" w:hAnsi="Calibri" w:eastAsia="仿宋_GB2312" w:cs="Calibri"/>
          <w:sz w:val="32"/>
          <w:szCs w:val="32"/>
          <w:highlight w:val="none"/>
        </w:rPr>
        <w:t>                    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</w:t>
      </w:r>
      <w:r>
        <w:rPr>
          <w:rFonts w:ascii="Calibri" w:hAnsi="Calibri" w:eastAsia="仿宋_GB2312" w:cs="Calibri"/>
          <w:sz w:val="32"/>
          <w:szCs w:val="32"/>
          <w:highlight w:val="none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ascii="Calibri" w:hAnsi="Calibri" w:eastAsia="仿宋_GB2312" w:cs="Calibri"/>
          <w:sz w:val="32"/>
          <w:szCs w:val="32"/>
          <w:highlight w:val="none"/>
        </w:rPr>
        <w:t>  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ascii="Calibri" w:hAnsi="Calibri" w:eastAsia="仿宋_GB2312" w:cs="Calibri"/>
          <w:sz w:val="32"/>
          <w:szCs w:val="32"/>
          <w:highlight w:val="none"/>
        </w:rPr>
        <w:t>   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月</w:t>
      </w:r>
      <w:r>
        <w:rPr>
          <w:rFonts w:ascii="Calibri" w:hAnsi="Calibri" w:eastAsia="仿宋_GB2312" w:cs="Calibri"/>
          <w:sz w:val="32"/>
          <w:szCs w:val="32"/>
          <w:highlight w:val="none"/>
        </w:rPr>
        <w:t>    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singleLevel"/>
    <w:tmpl w:val="0000000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 w:tentative="0">
      <w:start w:val="4"/>
      <w:numFmt w:val="chineseCounting"/>
      <w:suff w:val="nothing"/>
      <w:lvlText w:val="%1、"/>
      <w:lvlJc w:val="left"/>
      <w:pPr>
        <w:ind w:left="80"/>
      </w:pPr>
    </w:lvl>
  </w:abstractNum>
  <w:abstractNum w:abstractNumId="2">
    <w:nsid w:val="0000000B"/>
    <w:multiLevelType w:val="singleLevel"/>
    <w:tmpl w:val="0000000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Yjk0Y2Y4OGNhMGVmMTRhMTQ1NzM2YTZiNDM4ZTAifQ=="/>
  </w:docVars>
  <w:rsids>
    <w:rsidRoot w:val="6E86639E"/>
    <w:rsid w:val="6E86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ind w:firstLine="640" w:firstLineChars="200"/>
      <w:jc w:val="left"/>
      <w:outlineLvl w:val="0"/>
    </w:pPr>
    <w:rPr>
      <w:rFonts w:ascii="黑体" w:hAnsi="黑体" w:eastAsia="黑体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2022-07-06T03:24:00Z</dcterms:created>
  <dc:creator>肖.GF</dc:creator>
  <cp:lastModifiedBy>肖.GF</cp:lastModifiedBy>
  <dcterms:modified xsi:type="dcterms:W3CDTF">2022-07-06T03:24:48Z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E193BF6840D545F6B25FFA57CAEC013A</vt:lpwstr>
  </property>
</Properties>
</file>