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ascii="仿宋_GB2312" w:eastAsia="黑体"/>
          <w:sz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Hans"/>
        </w:rPr>
        <w:t>附件</w:t>
      </w:r>
      <w:r>
        <w:rPr>
          <w:rFonts w:hint="eastAsia" w:ascii="黑体" w:hAnsi="黑体" w:eastAsia="黑体"/>
          <w:sz w:val="32"/>
          <w:szCs w:val="32"/>
          <w:highlight w:val="none"/>
        </w:rPr>
        <w:t>5</w:t>
      </w:r>
    </w:p>
    <w:p>
      <w:pPr>
        <w:widowControl w:val="0"/>
        <w:spacing w:line="580" w:lineRule="exact"/>
        <w:ind w:firstLine="640" w:firstLineChars="200"/>
        <w:rPr>
          <w:rFonts w:ascii="仿宋_GB2312" w:eastAsia="仿宋_GB2312"/>
          <w:sz w:val="32"/>
          <w:highlight w:val="none"/>
        </w:rPr>
      </w:pPr>
    </w:p>
    <w:p>
      <w:pPr>
        <w:widowControl w:val="0"/>
        <w:spacing w:line="580" w:lineRule="exact"/>
        <w:ind w:firstLine="880" w:firstLineChars="200"/>
        <w:jc w:val="center"/>
        <w:rPr>
          <w:rFonts w:ascii="黑体" w:hAnsi="黑体" w:eastAsia="黑体"/>
          <w:sz w:val="44"/>
          <w:highlight w:val="none"/>
        </w:rPr>
      </w:pPr>
      <w:r>
        <w:rPr>
          <w:rFonts w:hint="eastAsia" w:ascii="黑体" w:hAnsi="黑体" w:eastAsia="黑体"/>
          <w:sz w:val="44"/>
          <w:highlight w:val="none"/>
        </w:rPr>
        <w:t>承 诺 书</w:t>
      </w:r>
    </w:p>
    <w:p>
      <w:pPr>
        <w:widowControl w:val="0"/>
        <w:spacing w:line="580" w:lineRule="exact"/>
        <w:rPr>
          <w:rFonts w:ascii="黑体" w:hAnsi="黑体" w:eastAsia="黑体"/>
          <w:sz w:val="44"/>
          <w:highlight w:val="none"/>
        </w:rPr>
      </w:pPr>
    </w:p>
    <w:p>
      <w:pPr>
        <w:widowControl w:val="0"/>
        <w:spacing w:line="580" w:lineRule="exact"/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>深圳市人民政府：</w:t>
      </w:r>
    </w:p>
    <w:p>
      <w:pPr>
        <w:widowControl w:val="0"/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40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40"/>
          <w:highlight w:val="none"/>
        </w:rPr>
        <w:t>本单位自愿遵守《深圳市扶持金融科技发展若干措施》（深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金监</w:t>
      </w:r>
      <w:r>
        <w:rPr>
          <w:rFonts w:hint="eastAsia" w:ascii="仿宋_GB2312" w:hAnsi="仿宋_GB2312" w:eastAsia="仿宋_GB2312" w:cs="仿宋_GB2312"/>
          <w:bCs/>
          <w:sz w:val="32"/>
          <w:szCs w:val="40"/>
          <w:highlight w:val="none"/>
        </w:rPr>
        <w:t>规〔20</w:t>
      </w:r>
      <w:r>
        <w:rPr>
          <w:rFonts w:ascii="仿宋_GB2312" w:hAnsi="仿宋_GB2312" w:eastAsia="仿宋_GB2312" w:cs="仿宋_GB2312"/>
          <w:bCs/>
          <w:sz w:val="32"/>
          <w:szCs w:val="40"/>
          <w:highlight w:val="none"/>
        </w:rPr>
        <w:t>22</w:t>
      </w:r>
      <w:r>
        <w:rPr>
          <w:rFonts w:hint="eastAsia" w:ascii="仿宋_GB2312" w:hAnsi="仿宋_GB2312" w:eastAsia="仿宋_GB2312" w:cs="仿宋_GB2312"/>
          <w:bCs/>
          <w:sz w:val="32"/>
          <w:szCs w:val="40"/>
          <w:highlight w:val="none"/>
        </w:rPr>
        <w:t>〕1号）的规定，并自愿作出如下承诺：</w:t>
      </w:r>
    </w:p>
    <w:p>
      <w:pPr>
        <w:widowControl w:val="0"/>
        <w:spacing w:line="580" w:lineRule="exact"/>
        <w:ind w:firstLine="640" w:firstLineChars="200"/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>一、本单位在申报、执行受支持</w:t>
      </w:r>
      <w:r>
        <w:rPr>
          <w:rFonts w:hint="eastAsia" w:ascii="仿宋_GB2312" w:eastAsia="仿宋_GB2312"/>
          <w:sz w:val="32"/>
          <w:highlight w:val="none"/>
          <w:lang w:eastAsia="zh-Hans"/>
        </w:rPr>
        <w:t>资助奖励</w:t>
      </w:r>
      <w:r>
        <w:rPr>
          <w:rFonts w:ascii="仿宋_GB2312" w:eastAsia="仿宋_GB2312"/>
          <w:sz w:val="32"/>
          <w:highlight w:val="none"/>
          <w:lang w:eastAsia="zh-Hans"/>
        </w:rPr>
        <w:t>、</w:t>
      </w:r>
      <w:r>
        <w:rPr>
          <w:rFonts w:hint="eastAsia" w:ascii="仿宋_GB2312" w:eastAsia="仿宋_GB2312"/>
          <w:sz w:val="32"/>
          <w:highlight w:val="none"/>
          <w:lang w:eastAsia="zh-Hans"/>
        </w:rPr>
        <w:t>补贴</w:t>
      </w:r>
      <w:r>
        <w:rPr>
          <w:rFonts w:ascii="仿宋_GB2312" w:eastAsia="仿宋_GB2312"/>
          <w:sz w:val="32"/>
          <w:highlight w:val="none"/>
          <w:lang w:eastAsia="zh-Hans"/>
        </w:rPr>
        <w:t>、</w:t>
      </w:r>
      <w:r>
        <w:rPr>
          <w:rFonts w:hint="eastAsia" w:ascii="仿宋_GB2312" w:eastAsia="仿宋_GB2312"/>
          <w:sz w:val="32"/>
          <w:highlight w:val="none"/>
          <w:lang w:eastAsia="zh-Hans"/>
        </w:rPr>
        <w:t>补助</w:t>
      </w:r>
      <w:r>
        <w:rPr>
          <w:rFonts w:hint="eastAsia" w:ascii="仿宋_GB2312" w:eastAsia="仿宋_GB2312"/>
          <w:sz w:val="32"/>
          <w:highlight w:val="none"/>
        </w:rPr>
        <w:t>项目过程中不存在弄虚作假等情形，所提交的材料均真实、合法、有效。</w:t>
      </w:r>
    </w:p>
    <w:p>
      <w:pPr>
        <w:widowControl w:val="0"/>
        <w:spacing w:line="580" w:lineRule="exact"/>
        <w:ind w:firstLine="640" w:firstLineChars="200"/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>二、本单位自申请奖励、补贴或补助发放之日起，15年内不迁离深圳。</w:t>
      </w:r>
    </w:p>
    <w:p>
      <w:pPr>
        <w:widowControl w:val="0"/>
        <w:spacing w:line="580" w:lineRule="exact"/>
        <w:ind w:firstLine="640" w:firstLineChars="200"/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>三、本单位承诺在深圳市合法规范经营，依法履行纳税义务，自觉接受有关部门监督检查，积极配合政府相关部门的经济数据统计和资金绩效评估工作，配合提供主管部门所需材料。</w:t>
      </w:r>
    </w:p>
    <w:p>
      <w:pPr>
        <w:widowControl w:val="0"/>
        <w:spacing w:line="580" w:lineRule="exact"/>
        <w:ind w:firstLine="640" w:firstLineChars="200"/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>如违背上述承诺，本单位及相关责任人员自愿退回获得的支持资金，并以本单位实际收到的支持资金为基数，按照当期贷款市场报价利率（LPR）支付利息。同时本单位及相关责任人员愿承担相关法律责任。本市另有规定的除外。</w:t>
      </w:r>
    </w:p>
    <w:p>
      <w:pPr>
        <w:widowControl w:val="0"/>
        <w:spacing w:line="580" w:lineRule="exact"/>
        <w:ind w:firstLine="640" w:firstLineChars="200"/>
        <w:rPr>
          <w:rFonts w:ascii="仿宋_GB2312" w:eastAsia="仿宋_GB2312"/>
          <w:sz w:val="32"/>
          <w:highlight w:val="none"/>
        </w:rPr>
      </w:pPr>
    </w:p>
    <w:p>
      <w:pPr>
        <w:widowControl w:val="0"/>
        <w:spacing w:line="580" w:lineRule="exact"/>
        <w:ind w:firstLine="640" w:firstLineChars="200"/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 xml:space="preserve">                            承诺单位：（单位公章）</w:t>
      </w:r>
    </w:p>
    <w:p>
      <w:pPr>
        <w:widowControl w:val="0"/>
        <w:spacing w:line="580" w:lineRule="exact"/>
        <w:rPr>
          <w:rFonts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 xml:space="preserve">       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Yjk0Y2Y4OGNhMGVmMTRhMTQ1NzM2YTZiNDM4ZTAifQ=="/>
  </w:docVars>
  <w:rsids>
    <w:rsidRoot w:val="151B669B"/>
    <w:rsid w:val="151B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ind w:firstLine="640" w:firstLineChars="200"/>
      <w:jc w:val="left"/>
      <w:outlineLvl w:val="0"/>
    </w:pPr>
    <w:rPr>
      <w:rFonts w:ascii="黑体" w:hAnsi="黑体" w:eastAsia="黑体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2022-07-06T03:24:00Z</dcterms:created>
  <dc:creator>肖.GF</dc:creator>
  <cp:lastModifiedBy>肖.GF</cp:lastModifiedBy>
  <dcterms:modified xsi:type="dcterms:W3CDTF">2022-07-06T03:24:38Z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64D6D4507AAC4DB984D9D1CAF09494B6</vt:lpwstr>
  </property>
</Properties>
</file>