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宋体" w:hAnsi="宋体" w:cs="宋体"/>
          <w:b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宋体" w:hAnsi="宋体" w:cs="宋体"/>
          <w:b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深圳市金融发展专项资金拟资助项目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发放表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tbl>
      <w:tblPr>
        <w:tblStyle w:val="2"/>
        <w:tblW w:w="9755" w:type="dxa"/>
        <w:tblInd w:w="-2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4536"/>
        <w:gridCol w:w="2693"/>
        <w:gridCol w:w="18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bidi="ar"/>
              </w:rPr>
              <w:t>公司名称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bidi="ar"/>
              </w:rPr>
              <w:t>资助类别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bidi="ar"/>
              </w:rPr>
              <w:t>资助金额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尚正基金管理有限公司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金融机构一次性落户奖励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5,000,000.00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万和证券投资有限公司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金融机构一次性落户奖励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5,000,000.00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国网英大风险管理（深圳）有限公司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金融机构一次性落户奖励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2,000,000.00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野村东方国际证券有限公司深圳分公司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金融机构一次性落户奖励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2,000,000.00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金圆统一证券有限公司深圳分公司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金融机构一次性落户奖励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2,000,000.00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鼎诚人寿保险有限责任公司深圳分公司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金融机构一次性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落户奖励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2,000,000.00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爱邦保险经纪有限公司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金融机构一次性落户奖励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1,000,000.00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创信保险销售有限公司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金融机构一次性落户奖励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1,000,000.00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F3B9E"/>
    <w:rsid w:val="76A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2022-05-24T09:40:00Z</dcterms:created>
  <dc:creator>xuxuelian</dc:creator>
  <cp:lastModifiedBy>xuxuelian</cp:lastModifiedBy>
  <dcterms:modified xsi:type="dcterms:W3CDTF">2022-05-24T09:43:31Z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