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0" w:firstLineChars="0"/>
        <w:jc w:val="center"/>
        <w:textAlignment w:val="auto"/>
        <w:rPr>
          <w:rFonts w:hint="eastAsia" w:ascii="仿宋_GB2312" w:hAnsi="宋体" w:eastAsia="仿宋_GB2312"/>
          <w:b/>
          <w:bCs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 w:val="0"/>
          <w:sz w:val="44"/>
          <w:szCs w:val="44"/>
        </w:rPr>
        <w:t>法定代表人授权书</w:t>
      </w:r>
    </w:p>
    <w:bookmarkEnd w:id="0"/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360" w:lineRule="auto"/>
        <w:ind w:firstLine="42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本授权委托书声明：兹授权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  <w:szCs w:val="28"/>
        </w:rPr>
        <w:t>为我公司参加贵单位组织的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  <w:szCs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日起至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日止。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授权单位（签章）：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授权委托日期：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3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法定代表人身份证（复印件）粘贴处：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被授权人身份证（复印件）粘贴处：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D73EF"/>
    <w:rsid w:val="24E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2021-04-09T08:51:00Z</dcterms:created>
  <dc:creator>鱼儿晒太阳</dc:creator>
  <cp:lastModifiedBy>鱼儿晒太阳</cp:lastModifiedBy>
  <dcterms:modified xsi:type="dcterms:W3CDTF">2021-04-09T08:52:12Z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B2133133627041C49C1F7F99FDFBDFC8</vt:lpwstr>
  </property>
</Properties>
</file>